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11E2" w14:textId="5A5AB80C" w:rsidR="005D641A" w:rsidRPr="006B42B9" w:rsidRDefault="005D641A" w:rsidP="0078197E">
      <w:pPr>
        <w:tabs>
          <w:tab w:val="right" w:pos="9639"/>
        </w:tabs>
        <w:rPr>
          <w:rFonts w:ascii="Arial" w:hAnsi="Arial"/>
          <w:b/>
          <w:i/>
          <w:noProof/>
          <w:sz w:val="28"/>
        </w:rPr>
      </w:pPr>
      <w:r w:rsidRPr="006B42B9">
        <w:rPr>
          <w:rFonts w:ascii="Arial" w:hAnsi="Arial"/>
          <w:b/>
          <w:noProof/>
          <w:sz w:val="24"/>
        </w:rPr>
        <w:t>3GPP TSG-RAN WG</w:t>
      </w:r>
      <w:r w:rsidR="00917353">
        <w:rPr>
          <w:rFonts w:ascii="Arial" w:hAnsi="Arial"/>
          <w:b/>
          <w:noProof/>
          <w:sz w:val="24"/>
        </w:rPr>
        <w:t>2</w:t>
      </w:r>
      <w:r w:rsidRPr="006B42B9">
        <w:rPr>
          <w:rFonts w:ascii="Arial" w:hAnsi="Arial"/>
          <w:b/>
          <w:noProof/>
          <w:sz w:val="24"/>
        </w:rPr>
        <w:t xml:space="preserve"> Meeting #</w:t>
      </w:r>
      <w:r w:rsidR="00497D97">
        <w:rPr>
          <w:rFonts w:ascii="Arial" w:hAnsi="Arial"/>
          <w:b/>
          <w:noProof/>
          <w:sz w:val="24"/>
        </w:rPr>
        <w:t>1</w:t>
      </w:r>
      <w:r w:rsidR="00917353">
        <w:rPr>
          <w:rFonts w:ascii="Arial" w:hAnsi="Arial"/>
          <w:b/>
          <w:noProof/>
          <w:sz w:val="24"/>
        </w:rPr>
        <w:t>3</w:t>
      </w:r>
      <w:r w:rsidR="00AA59D1">
        <w:rPr>
          <w:rFonts w:ascii="Arial" w:hAnsi="Arial"/>
          <w:b/>
          <w:noProof/>
          <w:sz w:val="24"/>
        </w:rPr>
        <w:t>2</w:t>
      </w:r>
      <w:r w:rsidRPr="006B42B9">
        <w:rPr>
          <w:rFonts w:ascii="Arial" w:hAnsi="Arial"/>
          <w:b/>
          <w:i/>
          <w:noProof/>
          <w:sz w:val="28"/>
        </w:rPr>
        <w:tab/>
      </w:r>
      <w:bookmarkStart w:id="0" w:name="_Hlk125299222"/>
      <w:r w:rsidRPr="00D877D1">
        <w:rPr>
          <w:rFonts w:ascii="Arial" w:hAnsi="Arial"/>
          <w:b/>
          <w:i/>
          <w:noProof/>
          <w:sz w:val="28"/>
        </w:rPr>
        <w:t>R</w:t>
      </w:r>
      <w:r w:rsidR="00917353">
        <w:rPr>
          <w:rFonts w:ascii="Arial" w:hAnsi="Arial"/>
          <w:b/>
          <w:i/>
          <w:noProof/>
          <w:sz w:val="28"/>
        </w:rPr>
        <w:t>2</w:t>
      </w:r>
      <w:r w:rsidRPr="00D877D1">
        <w:rPr>
          <w:rFonts w:ascii="Arial" w:hAnsi="Arial"/>
          <w:b/>
          <w:i/>
          <w:noProof/>
          <w:sz w:val="28"/>
        </w:rPr>
        <w:t>-</w:t>
      </w:r>
      <w:bookmarkEnd w:id="0"/>
      <w:r w:rsidR="007F7643">
        <w:rPr>
          <w:rFonts w:ascii="Arial" w:hAnsi="Arial"/>
          <w:b/>
          <w:i/>
          <w:noProof/>
          <w:sz w:val="28"/>
        </w:rPr>
        <w:t>2</w:t>
      </w:r>
      <w:r w:rsidR="00917353">
        <w:rPr>
          <w:rFonts w:ascii="Arial" w:hAnsi="Arial"/>
          <w:b/>
          <w:i/>
          <w:noProof/>
          <w:sz w:val="28"/>
        </w:rPr>
        <w:t>50</w:t>
      </w:r>
      <w:r w:rsidR="0042453F">
        <w:rPr>
          <w:rFonts w:ascii="Arial" w:hAnsi="Arial"/>
          <w:b/>
          <w:i/>
          <w:noProof/>
          <w:sz w:val="28"/>
        </w:rPr>
        <w:t>9101</w:t>
      </w:r>
    </w:p>
    <w:p w14:paraId="0C94E1A6" w14:textId="0D1DF31B" w:rsidR="005D641A" w:rsidRPr="006B42B9" w:rsidRDefault="00AA59D1" w:rsidP="005D641A">
      <w:pPr>
        <w:spacing w:after="120"/>
        <w:outlineLvl w:val="0"/>
        <w:rPr>
          <w:rFonts w:ascii="Arial" w:hAnsi="Arial"/>
          <w:b/>
          <w:noProof/>
          <w:sz w:val="24"/>
        </w:rPr>
      </w:pPr>
      <w:r>
        <w:rPr>
          <w:rFonts w:ascii="Arial" w:hAnsi="Arial"/>
          <w:b/>
          <w:noProof/>
          <w:sz w:val="24"/>
        </w:rPr>
        <w:t>Dallas</w:t>
      </w:r>
      <w:r w:rsidR="005D641A" w:rsidRPr="006B42B9">
        <w:rPr>
          <w:rFonts w:ascii="Arial" w:hAnsi="Arial"/>
          <w:b/>
          <w:noProof/>
          <w:sz w:val="24"/>
        </w:rPr>
        <w:t xml:space="preserve">, </w:t>
      </w:r>
      <w:r>
        <w:rPr>
          <w:rFonts w:ascii="Arial" w:hAnsi="Arial"/>
          <w:b/>
          <w:noProof/>
          <w:sz w:val="24"/>
        </w:rPr>
        <w:t>USA</w:t>
      </w:r>
      <w:r w:rsidR="00900084">
        <w:rPr>
          <w:rFonts w:ascii="Arial" w:hAnsi="Arial"/>
          <w:b/>
          <w:noProof/>
          <w:sz w:val="24"/>
        </w:rPr>
        <w:t xml:space="preserve">, </w:t>
      </w:r>
      <w:r>
        <w:rPr>
          <w:rFonts w:ascii="Arial" w:hAnsi="Arial"/>
          <w:b/>
          <w:noProof/>
          <w:sz w:val="24"/>
        </w:rPr>
        <w:t>November 17-21</w:t>
      </w:r>
      <w:r w:rsidR="005D641A">
        <w:rPr>
          <w:rFonts w:ascii="Arial" w:hAnsi="Arial"/>
          <w:b/>
          <w:noProof/>
          <w:sz w:val="24"/>
        </w:rPr>
        <w:t>,</w:t>
      </w:r>
      <w:r w:rsidR="005D641A" w:rsidRPr="006B42B9">
        <w:rPr>
          <w:rFonts w:ascii="Arial" w:hAnsi="Arial"/>
          <w:b/>
          <w:noProof/>
          <w:sz w:val="24"/>
        </w:rPr>
        <w:t xml:space="preserve"> 202</w:t>
      </w:r>
      <w:r w:rsidR="00917353">
        <w:rPr>
          <w:rFonts w:ascii="Arial" w:hAnsi="Arial"/>
          <w:b/>
          <w:noProof/>
          <w:sz w:val="24"/>
        </w:rPr>
        <w:t>5</w:t>
      </w:r>
    </w:p>
    <w:p w14:paraId="46A148EA" w14:textId="77777777" w:rsidR="005D641A" w:rsidRDefault="005D641A" w:rsidP="005D641A">
      <w:pPr>
        <w:spacing w:after="120"/>
        <w:rPr>
          <w:rFonts w:ascii="Arial" w:hAnsi="Arial" w:cs="Arial"/>
          <w:b/>
          <w:lang w:val="en-US"/>
        </w:rPr>
      </w:pPr>
    </w:p>
    <w:p w14:paraId="1BCAF4E8" w14:textId="27DD1956"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proofErr w:type="spellStart"/>
      <w:r w:rsidR="00917353">
        <w:rPr>
          <w:bCs/>
          <w:sz w:val="24"/>
          <w:szCs w:val="24"/>
          <w:lang w:val="en-US"/>
        </w:rPr>
        <w:t>Skylo</w:t>
      </w:r>
      <w:proofErr w:type="spellEnd"/>
      <w:r w:rsidR="00917353">
        <w:rPr>
          <w:bCs/>
          <w:sz w:val="24"/>
          <w:szCs w:val="24"/>
          <w:lang w:val="en-US"/>
        </w:rPr>
        <w:t xml:space="preserve"> Technologies</w:t>
      </w:r>
      <w:r w:rsidR="00FD7A97">
        <w:rPr>
          <w:bCs/>
          <w:sz w:val="24"/>
          <w:szCs w:val="24"/>
          <w:lang w:val="en-US"/>
        </w:rPr>
        <w:t>, Lockheed Martin</w:t>
      </w:r>
      <w:r w:rsidR="00055E41">
        <w:rPr>
          <w:bCs/>
          <w:sz w:val="24"/>
          <w:szCs w:val="24"/>
          <w:lang w:val="en-US"/>
        </w:rPr>
        <w:t xml:space="preserve">, EchoStar, </w:t>
      </w:r>
      <w:proofErr w:type="spellStart"/>
      <w:r w:rsidR="00055E41">
        <w:rPr>
          <w:bCs/>
          <w:sz w:val="24"/>
          <w:szCs w:val="24"/>
          <w:lang w:val="en-US"/>
        </w:rPr>
        <w:t>Satelio</w:t>
      </w:r>
      <w:r w:rsidR="00246C2F">
        <w:rPr>
          <w:bCs/>
          <w:sz w:val="24"/>
          <w:szCs w:val="24"/>
          <w:lang w:val="en-US"/>
        </w:rPr>
        <w:t>t</w:t>
      </w:r>
      <w:proofErr w:type="spellEnd"/>
      <w:r w:rsidR="00AA59D1">
        <w:rPr>
          <w:bCs/>
          <w:sz w:val="24"/>
          <w:szCs w:val="24"/>
          <w:lang w:val="en-US"/>
        </w:rPr>
        <w:t xml:space="preserve">, ViaSat, </w:t>
      </w:r>
      <w:r w:rsidR="001C3F9B">
        <w:rPr>
          <w:bCs/>
          <w:sz w:val="24"/>
          <w:szCs w:val="24"/>
          <w:lang w:val="en-US"/>
        </w:rPr>
        <w:t xml:space="preserve">ESA, </w:t>
      </w:r>
      <w:proofErr w:type="spellStart"/>
      <w:r w:rsidR="00AA59D1">
        <w:rPr>
          <w:bCs/>
          <w:sz w:val="24"/>
          <w:szCs w:val="24"/>
          <w:lang w:val="en-US"/>
        </w:rPr>
        <w:t>Aalyria</w:t>
      </w:r>
      <w:proofErr w:type="spellEnd"/>
    </w:p>
    <w:p w14:paraId="54222E90" w14:textId="0A2F466B"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4D123A" w:rsidRPr="004D123A">
        <w:rPr>
          <w:bCs/>
          <w:sz w:val="24"/>
          <w:szCs w:val="24"/>
          <w:lang w:val="en-US"/>
        </w:rPr>
        <w:t xml:space="preserve">Discussion on </w:t>
      </w:r>
      <w:r w:rsidR="00AA59D1">
        <w:rPr>
          <w:bCs/>
          <w:sz w:val="24"/>
          <w:szCs w:val="24"/>
          <w:lang w:val="en-US"/>
        </w:rPr>
        <w:t xml:space="preserve">Rel-20 </w:t>
      </w:r>
      <w:r w:rsidR="00917353">
        <w:rPr>
          <w:bCs/>
          <w:sz w:val="24"/>
          <w:szCs w:val="24"/>
          <w:lang w:val="en-US"/>
        </w:rPr>
        <w:t>IoT NTN</w:t>
      </w:r>
      <w:r w:rsidR="00AA59D1">
        <w:rPr>
          <w:bCs/>
          <w:sz w:val="24"/>
          <w:szCs w:val="24"/>
          <w:lang w:val="en-US"/>
        </w:rPr>
        <w:t xml:space="preserve"> Ph4 Scope Update</w:t>
      </w:r>
    </w:p>
    <w:p w14:paraId="3E6132B0" w14:textId="6AAFA74D"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AA59D1">
        <w:rPr>
          <w:bCs/>
          <w:sz w:val="24"/>
          <w:szCs w:val="24"/>
          <w:lang w:val="en-US"/>
        </w:rPr>
        <w:t>9.7.</w:t>
      </w:r>
      <w:r w:rsidR="001C3F9B">
        <w:rPr>
          <w:bCs/>
          <w:sz w:val="24"/>
          <w:szCs w:val="24"/>
          <w:lang w:val="en-US"/>
        </w:rPr>
        <w:t>2</w:t>
      </w:r>
    </w:p>
    <w:p w14:paraId="31E264C0" w14:textId="2DB43AE8"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DD33A7">
        <w:rPr>
          <w:bCs/>
          <w:sz w:val="24"/>
          <w:szCs w:val="24"/>
          <w:lang w:val="en-US"/>
        </w:rPr>
        <w:t>Discussion</w:t>
      </w:r>
    </w:p>
    <w:p w14:paraId="553FF948" w14:textId="77777777" w:rsidR="005D641A" w:rsidRDefault="005D641A" w:rsidP="005D641A">
      <w:pPr>
        <w:rPr>
          <w:lang w:val="en-US"/>
        </w:rPr>
      </w:pPr>
    </w:p>
    <w:p w14:paraId="19FB746A" w14:textId="62F91F3A" w:rsidR="00413051" w:rsidRPr="001A005E" w:rsidRDefault="005D641A" w:rsidP="00917353">
      <w:pPr>
        <w:pStyle w:val="Heading1"/>
        <w:rPr>
          <w:lang w:val="en-US"/>
        </w:rPr>
      </w:pPr>
      <w:r>
        <w:rPr>
          <w:lang w:val="en-US"/>
        </w:rPr>
        <w:t>Introduction</w:t>
      </w:r>
    </w:p>
    <w:p w14:paraId="13F156A0" w14:textId="1EAC5E35" w:rsidR="0035186C" w:rsidRDefault="0035186C" w:rsidP="00037CBA">
      <w:pPr>
        <w:spacing w:before="100" w:beforeAutospacing="1" w:after="100" w:afterAutospacing="1"/>
        <w:jc w:val="both"/>
      </w:pPr>
      <w:r>
        <w:rPr>
          <w:noProof/>
        </w:rPr>
        <mc:AlternateContent>
          <mc:Choice Requires="wps">
            <w:drawing>
              <wp:anchor distT="0" distB="0" distL="114300" distR="114300" simplePos="0" relativeHeight="251659264" behindDoc="0" locked="0" layoutInCell="1" allowOverlap="1" wp14:anchorId="00D7447A" wp14:editId="0ED0D6BE">
                <wp:simplePos x="0" y="0"/>
                <wp:positionH relativeFrom="column">
                  <wp:posOffset>111337</wp:posOffset>
                </wp:positionH>
                <wp:positionV relativeFrom="paragraph">
                  <wp:posOffset>718185</wp:posOffset>
                </wp:positionV>
                <wp:extent cx="6485466" cy="3437467"/>
                <wp:effectExtent l="0" t="0" r="17145" b="17145"/>
                <wp:wrapNone/>
                <wp:docPr id="399197900" name="Text Box 2"/>
                <wp:cNvGraphicFramePr/>
                <a:graphic xmlns:a="http://schemas.openxmlformats.org/drawingml/2006/main">
                  <a:graphicData uri="http://schemas.microsoft.com/office/word/2010/wordprocessingShape">
                    <wps:wsp>
                      <wps:cNvSpPr txBox="1"/>
                      <wps:spPr>
                        <a:xfrm>
                          <a:off x="0" y="0"/>
                          <a:ext cx="6485466" cy="3437467"/>
                        </a:xfrm>
                        <a:prstGeom prst="rect">
                          <a:avLst/>
                        </a:prstGeom>
                        <a:solidFill>
                          <a:schemeClr val="lt1"/>
                        </a:solidFill>
                        <a:ln w="6350">
                          <a:solidFill>
                            <a:prstClr val="black"/>
                          </a:solidFill>
                        </a:ln>
                      </wps:spPr>
                      <wps:txbx>
                        <w:txbxContent>
                          <w:p w14:paraId="5A45BF68" w14:textId="77777777" w:rsidR="0035186C" w:rsidRPr="009A0CBF" w:rsidRDefault="0035186C" w:rsidP="0035186C">
                            <w:pPr>
                              <w:pStyle w:val="Comments"/>
                              <w:numPr>
                                <w:ilvl w:val="0"/>
                                <w:numId w:val="45"/>
                              </w:numPr>
                              <w:rPr>
                                <w:highlight w:val="yellow"/>
                              </w:rPr>
                            </w:pPr>
                            <w:r w:rsidRPr="009A0CBF">
                              <w:rPr>
                                <w:highlight w:val="yellow"/>
                              </w:rPr>
                              <w:t>Satellite Switch with Resynchronization support for IoT NTN</w:t>
                            </w:r>
                          </w:p>
                          <w:p w14:paraId="40CCEE1F" w14:textId="77777777" w:rsidR="0035186C" w:rsidRDefault="0035186C" w:rsidP="0035186C">
                            <w:pPr>
                              <w:pStyle w:val="Doc-title"/>
                            </w:pPr>
                            <w:hyperlink r:id="rId12" w:tooltip="C:Data3GPPExtractsR2-2505933 Discussion on support of SatSwitchwithResync for NB IoT NTN v5.docx" w:history="1">
                              <w:r w:rsidRPr="001B1CC9">
                                <w:rPr>
                                  <w:rStyle w:val="Hyperlink"/>
                                </w:rPr>
                                <w:t>R2-2505933</w:t>
                              </w:r>
                            </w:hyperlink>
                            <w:r>
                              <w:tab/>
                              <w:t>TEI19] Introduction of Satellite Switch with Resynchronization support for IoT NTN</w:t>
                            </w:r>
                            <w:r>
                              <w:tab/>
                            </w:r>
                            <w:proofErr w:type="spellStart"/>
                            <w:r>
                              <w:t>Skylo</w:t>
                            </w:r>
                            <w:proofErr w:type="spellEnd"/>
                            <w:r>
                              <w:t xml:space="preserve"> Technologies, Lockheed Martin, EchoStar, </w:t>
                            </w:r>
                            <w:proofErr w:type="spellStart"/>
                            <w:r>
                              <w:t>Sateliot</w:t>
                            </w:r>
                            <w:proofErr w:type="spellEnd"/>
                            <w:r>
                              <w:tab/>
                              <w:t>discussion</w:t>
                            </w:r>
                            <w:r>
                              <w:tab/>
                              <w:t>Rel-19</w:t>
                            </w:r>
                          </w:p>
                          <w:p w14:paraId="10D7DFF9" w14:textId="77777777" w:rsidR="0035186C" w:rsidRDefault="0035186C" w:rsidP="0035186C">
                            <w:pPr>
                              <w:pStyle w:val="Doc-title"/>
                            </w:pPr>
                            <w:hyperlink r:id="rId13" w:tooltip="C:Data3GPPExtractsR2-2505934 CR  TS 36.300 on SatSwitchwithResync [TEI19 IoT LEO NTN] v3.docx" w:history="1">
                              <w:r w:rsidRPr="001B1CC9">
                                <w:rPr>
                                  <w:rStyle w:val="Hyperlink"/>
                                </w:rPr>
                                <w:t>R2-2505934</w:t>
                              </w:r>
                            </w:hyperlink>
                            <w:r>
                              <w:tab/>
                            </w:r>
                            <w:proofErr w:type="spellStart"/>
                            <w:r>
                              <w:t>SatSwitchwithReSync</w:t>
                            </w:r>
                            <w:proofErr w:type="spellEnd"/>
                            <w:r>
                              <w:t xml:space="preserve"> support for NB-IoT NTN</w:t>
                            </w:r>
                            <w:r>
                              <w:tab/>
                            </w:r>
                            <w:proofErr w:type="spellStart"/>
                            <w:r>
                              <w:t>Skylo</w:t>
                            </w:r>
                            <w:proofErr w:type="spellEnd"/>
                            <w:r>
                              <w:t xml:space="preserve"> Technologies, Lockheed Martin, EchoStar, </w:t>
                            </w:r>
                            <w:proofErr w:type="spellStart"/>
                            <w:r>
                              <w:t>Sateliot</w:t>
                            </w:r>
                            <w:proofErr w:type="spellEnd"/>
                            <w:r>
                              <w:tab/>
                              <w:t>CR</w:t>
                            </w:r>
                            <w:r>
                              <w:tab/>
                              <w:t>Rel-19</w:t>
                            </w:r>
                            <w:r>
                              <w:tab/>
                              <w:t>36.300</w:t>
                            </w:r>
                            <w:r>
                              <w:tab/>
                              <w:t>18.5.0</w:t>
                            </w:r>
                            <w:r>
                              <w:tab/>
                              <w:t>1429</w:t>
                            </w:r>
                            <w:r>
                              <w:tab/>
                              <w:t>-</w:t>
                            </w:r>
                            <w:r>
                              <w:tab/>
                              <w:t>B</w:t>
                            </w:r>
                            <w:r>
                              <w:tab/>
                              <w:t>IoT_NTN_Ph3-Core</w:t>
                            </w:r>
                          </w:p>
                          <w:p w14:paraId="44B81C96" w14:textId="77777777" w:rsidR="0035186C" w:rsidRDefault="0035186C" w:rsidP="0035186C">
                            <w:pPr>
                              <w:pStyle w:val="Doc-title"/>
                            </w:pPr>
                            <w:hyperlink r:id="rId14" w:tooltip="C:Data3GPPExtractsR2-2505938 CR  TS 36.321 on SatSwitchwithResync [TEI19 IoT LEO NTN] v3.docx" w:history="1">
                              <w:r w:rsidRPr="001B1CC9">
                                <w:rPr>
                                  <w:rStyle w:val="Hyperlink"/>
                                </w:rPr>
                                <w:t>R2-2505938</w:t>
                              </w:r>
                            </w:hyperlink>
                            <w:r>
                              <w:tab/>
                            </w:r>
                            <w:proofErr w:type="spellStart"/>
                            <w:r>
                              <w:t>SatSwitchwithReSync</w:t>
                            </w:r>
                            <w:proofErr w:type="spellEnd"/>
                            <w:r>
                              <w:t xml:space="preserve"> support for IoT NTN</w:t>
                            </w:r>
                            <w:r>
                              <w:tab/>
                            </w:r>
                            <w:proofErr w:type="spellStart"/>
                            <w:r>
                              <w:t>Skylo</w:t>
                            </w:r>
                            <w:proofErr w:type="spellEnd"/>
                            <w:r>
                              <w:t xml:space="preserve"> Technologies, Lockheed Martin, EchoStar, </w:t>
                            </w:r>
                            <w:proofErr w:type="spellStart"/>
                            <w:r>
                              <w:t>Sateliot</w:t>
                            </w:r>
                            <w:proofErr w:type="spellEnd"/>
                            <w:r>
                              <w:tab/>
                              <w:t>CR</w:t>
                            </w:r>
                            <w:r>
                              <w:tab/>
                              <w:t>Rel-19</w:t>
                            </w:r>
                            <w:r>
                              <w:tab/>
                              <w:t>36.321</w:t>
                            </w:r>
                            <w:r>
                              <w:tab/>
                              <w:t>18.4.0</w:t>
                            </w:r>
                            <w:r>
                              <w:tab/>
                              <w:t>1594</w:t>
                            </w:r>
                            <w:r>
                              <w:tab/>
                              <w:t>-</w:t>
                            </w:r>
                            <w:r>
                              <w:tab/>
                              <w:t>B</w:t>
                            </w:r>
                            <w:r>
                              <w:tab/>
                              <w:t>IoT_NTN_Ph3-Core</w:t>
                            </w:r>
                          </w:p>
                          <w:p w14:paraId="662D8B1E" w14:textId="77777777" w:rsidR="0035186C" w:rsidRDefault="0035186C" w:rsidP="0035186C">
                            <w:pPr>
                              <w:pStyle w:val="Doc-title"/>
                            </w:pPr>
                            <w:hyperlink r:id="rId15" w:tooltip="C:Data3GPPExtractsR2-2505939 CR  TS 36.331 on SatSwitchwithResync [TEI19 IoT LEO NTN] v3.docx" w:history="1">
                              <w:r w:rsidRPr="001B1CC9">
                                <w:rPr>
                                  <w:rStyle w:val="Hyperlink"/>
                                </w:rPr>
                                <w:t>R2-2505939</w:t>
                              </w:r>
                            </w:hyperlink>
                            <w:r>
                              <w:tab/>
                            </w:r>
                            <w:proofErr w:type="spellStart"/>
                            <w:r>
                              <w:t>SatSwitchwithReSync</w:t>
                            </w:r>
                            <w:proofErr w:type="spellEnd"/>
                            <w:r>
                              <w:t xml:space="preserve"> support for IoT NTN</w:t>
                            </w:r>
                            <w:r>
                              <w:tab/>
                            </w:r>
                            <w:proofErr w:type="spellStart"/>
                            <w:r>
                              <w:t>Skylo</w:t>
                            </w:r>
                            <w:proofErr w:type="spellEnd"/>
                            <w:r>
                              <w:t xml:space="preserve"> Technologies, Lockheed Martin, EchoStar, </w:t>
                            </w:r>
                            <w:proofErr w:type="spellStart"/>
                            <w:r>
                              <w:t>Sateliot</w:t>
                            </w:r>
                            <w:proofErr w:type="spellEnd"/>
                            <w:r>
                              <w:tab/>
                              <w:t>CR</w:t>
                            </w:r>
                            <w:r>
                              <w:tab/>
                              <w:t>Rel-19</w:t>
                            </w:r>
                            <w:r>
                              <w:tab/>
                              <w:t>36.331</w:t>
                            </w:r>
                            <w:r>
                              <w:tab/>
                              <w:t>18.6.0</w:t>
                            </w:r>
                            <w:r>
                              <w:tab/>
                              <w:t>5149</w:t>
                            </w:r>
                            <w:r>
                              <w:tab/>
                              <w:t>-</w:t>
                            </w:r>
                            <w:r>
                              <w:tab/>
                              <w:t>B</w:t>
                            </w:r>
                            <w:r>
                              <w:tab/>
                              <w:t>IoT_NTN_Ph3-Core</w:t>
                            </w:r>
                          </w:p>
                          <w:p w14:paraId="7C3EFBED" w14:textId="77777777" w:rsidR="0035186C" w:rsidRDefault="0035186C" w:rsidP="0035186C">
                            <w:pPr>
                              <w:pStyle w:val="Agreement"/>
                            </w:pPr>
                            <w:r>
                              <w:t>All contributions to be discussed first in offline 301</w:t>
                            </w:r>
                          </w:p>
                          <w:p w14:paraId="1753A0DF" w14:textId="77777777" w:rsidR="0035186C" w:rsidRPr="001F73DB" w:rsidRDefault="0035186C" w:rsidP="0035186C">
                            <w:pPr>
                              <w:pStyle w:val="Doc-text2"/>
                            </w:pPr>
                            <w:r w:rsidRPr="001F73DB">
                              <w:t>-</w:t>
                            </w:r>
                            <w:r w:rsidRPr="001F73DB">
                              <w:tab/>
                              <w:t xml:space="preserve">Viasat, </w:t>
                            </w:r>
                            <w:proofErr w:type="spellStart"/>
                            <w:r w:rsidRPr="001F73DB">
                              <w:t>Echostar</w:t>
                            </w:r>
                            <w:proofErr w:type="spellEnd"/>
                            <w:r w:rsidRPr="001F73DB">
                              <w:t xml:space="preserve">, ESA, </w:t>
                            </w:r>
                            <w:proofErr w:type="spellStart"/>
                            <w:r w:rsidRPr="001F73DB">
                              <w:t>Aalyria</w:t>
                            </w:r>
                            <w:proofErr w:type="spellEnd"/>
                            <w:r w:rsidRPr="001F73DB">
                              <w:t xml:space="preserve"> also support this proposal</w:t>
                            </w:r>
                          </w:p>
                          <w:p w14:paraId="7E4F4288" w14:textId="77777777" w:rsidR="0035186C" w:rsidRPr="001F73DB" w:rsidRDefault="0035186C" w:rsidP="0035186C">
                            <w:pPr>
                              <w:pStyle w:val="Doc-text2"/>
                            </w:pPr>
                            <w:r w:rsidRPr="001F73DB">
                              <w:t>-</w:t>
                            </w:r>
                            <w:r w:rsidRPr="001F73DB">
                              <w:tab/>
                              <w:t>HW also see some benefits to support this</w:t>
                            </w:r>
                          </w:p>
                          <w:p w14:paraId="41B84C19" w14:textId="77777777" w:rsidR="0035186C" w:rsidRDefault="0035186C" w:rsidP="0035186C">
                            <w:pPr>
                              <w:pStyle w:val="Doc-text2"/>
                            </w:pPr>
                            <w:r w:rsidRPr="001F73DB">
                              <w:t>-</w:t>
                            </w:r>
                            <w:r w:rsidRPr="001F73DB">
                              <w:tab/>
                              <w:t>Xiaomi thinks that also for hard switch there is RAN4</w:t>
                            </w:r>
                            <w:r>
                              <w:t xml:space="preserve"> impact</w:t>
                            </w:r>
                          </w:p>
                          <w:p w14:paraId="564C3C1D" w14:textId="77777777" w:rsidR="0035186C" w:rsidRDefault="0035186C" w:rsidP="0035186C">
                            <w:pPr>
                              <w:pStyle w:val="Doc-text2"/>
                            </w:pPr>
                            <w:r>
                              <w:t>-</w:t>
                            </w:r>
                            <w:r>
                              <w:tab/>
                            </w:r>
                            <w:proofErr w:type="spellStart"/>
                            <w:r>
                              <w:t>Aalyria</w:t>
                            </w:r>
                            <w:proofErr w:type="spellEnd"/>
                            <w:r>
                              <w:t xml:space="preserve"> thinks hard switch can also be supported without RAN4 work</w:t>
                            </w:r>
                          </w:p>
                          <w:p w14:paraId="45AB06FE" w14:textId="77777777" w:rsidR="0035186C" w:rsidRDefault="0035186C" w:rsidP="0035186C">
                            <w:pPr>
                              <w:pStyle w:val="Doc-text2"/>
                            </w:pPr>
                            <w:r>
                              <w:t>-</w:t>
                            </w:r>
                            <w:r>
                              <w:tab/>
                              <w:t>MTK thinks this is the last meeting for Rel-19 and it’s the first time we see this proposal. We could consider it for the next release</w:t>
                            </w:r>
                          </w:p>
                          <w:p w14:paraId="4D380BAD" w14:textId="77777777" w:rsidR="0035186C" w:rsidRPr="001F73DB" w:rsidRDefault="0035186C" w:rsidP="0035186C">
                            <w:pPr>
                              <w:pStyle w:val="Doc-text2"/>
                            </w:pPr>
                            <w:r>
                              <w:t>-</w:t>
                            </w:r>
                            <w:r>
                              <w:tab/>
                              <w:t xml:space="preserve">Ericsson thinks NB-IoT does not support connected mode mobility and they would like this to stay like that. </w:t>
                            </w:r>
                            <w:proofErr w:type="gramStart"/>
                            <w:r>
                              <w:t>Also</w:t>
                            </w:r>
                            <w:proofErr w:type="gramEnd"/>
                            <w:r>
                              <w:t xml:space="preserve"> this would be needed for connections that last for a long </w:t>
                            </w:r>
                            <w:proofErr w:type="gramStart"/>
                            <w:r>
                              <w:t>time</w:t>
                            </w:r>
                            <w:proofErr w:type="gramEnd"/>
                            <w:r>
                              <w:t xml:space="preserve"> and this is not </w:t>
                            </w:r>
                            <w:r w:rsidRPr="001F73DB">
                              <w:t>the case for typical IoT scenarios</w:t>
                            </w:r>
                          </w:p>
                          <w:p w14:paraId="7A24B7AC" w14:textId="77777777" w:rsidR="0035186C" w:rsidRPr="001F73DB" w:rsidRDefault="0035186C" w:rsidP="0035186C">
                            <w:pPr>
                              <w:pStyle w:val="Doc-text2"/>
                            </w:pPr>
                            <w:r w:rsidRPr="001F73DB">
                              <w:t>-</w:t>
                            </w:r>
                            <w:r w:rsidRPr="001F73DB">
                              <w:tab/>
                              <w:t>Session chair thinks this could also be considered as an update for the R20 IoT NTN WID</w:t>
                            </w:r>
                          </w:p>
                          <w:p w14:paraId="6DA73ACA" w14:textId="77777777" w:rsidR="0035186C" w:rsidRPr="001F73DB" w:rsidRDefault="0035186C" w:rsidP="0035186C">
                            <w:pPr>
                              <w:pStyle w:val="Agreement"/>
                            </w:pPr>
                            <w:r w:rsidRPr="001F73DB">
                              <w:t xml:space="preserve">RAN2 thinks this could be further considered in Rel-20 </w:t>
                            </w:r>
                          </w:p>
                          <w:p w14:paraId="60CD17F2" w14:textId="77777777" w:rsidR="0035186C" w:rsidRDefault="003518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0D7447A" id="_x0000_t202" coordsize="21600,21600" o:spt="202" path="m,l,21600r21600,l21600,xe">
                <v:stroke joinstyle="miter"/>
                <v:path gradientshapeok="t" o:connecttype="rect"/>
              </v:shapetype>
              <v:shape id="Text Box 2" o:spid="_x0000_s1026" type="#_x0000_t202" style="position:absolute;left:0;text-align:left;margin-left:8.75pt;margin-top:56.55pt;width:510.65pt;height:27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" fillcolor="white [3201]" strokeweight=".5pt">
                <v:textbox>
                  <w:txbxContent>
                    <w:p w14:paraId="5A45BF68" w14:textId="77777777" w:rsidR="0035186C" w:rsidRPr="009A0CBF" w:rsidRDefault="0035186C" w:rsidP="0035186C">
                      <w:pPr>
                        <w:pStyle w:val="Comments"/>
                        <w:numPr>
                          <w:ilvl w:val="0"/>
                          <w:numId w:val="45"/>
                        </w:numPr>
                        <w:rPr>
                          <w:highlight w:val="yellow"/>
                        </w:rPr>
                      </w:pPr>
                      <w:r w:rsidRPr="009A0CBF">
                        <w:rPr>
                          <w:highlight w:val="yellow"/>
                        </w:rPr>
                        <w:t>Satellite Switch with Resynchronization support for IoT NTN</w:t>
                      </w:r>
                    </w:p>
                    <w:p w14:paraId="40CCEE1F" w14:textId="77777777" w:rsidR="0035186C" w:rsidRDefault="0035186C" w:rsidP="0035186C">
                      <w:pPr>
                        <w:pStyle w:val="Doc-title"/>
                      </w:pPr>
                      <w:hyperlink r:id="rId16" w:tooltip="C:Data3GPPExtractsR2-2505933 Discussion on support of SatSwitchwithResync for NB IoT NTN v5.docx" w:history="1">
                        <w:r w:rsidRPr="001B1CC9">
                          <w:rPr>
                            <w:rStyle w:val="Hyperlink"/>
                          </w:rPr>
                          <w:t>R2-2505933</w:t>
                        </w:r>
                      </w:hyperlink>
                      <w:r>
                        <w:tab/>
                        <w:t>TEI19] Introduction of Satellite Switch with Resynchronization support for IoT NTN</w:t>
                      </w:r>
                      <w:r>
                        <w:tab/>
                      </w:r>
                      <w:proofErr w:type="spellStart"/>
                      <w:r>
                        <w:t>Skylo</w:t>
                      </w:r>
                      <w:proofErr w:type="spellEnd"/>
                      <w:r>
                        <w:t xml:space="preserve"> Technologies, Lockheed Martin, EchoStar, </w:t>
                      </w:r>
                      <w:proofErr w:type="spellStart"/>
                      <w:r>
                        <w:t>Sateliot</w:t>
                      </w:r>
                      <w:proofErr w:type="spellEnd"/>
                      <w:r>
                        <w:tab/>
                        <w:t>discussion</w:t>
                      </w:r>
                      <w:r>
                        <w:tab/>
                        <w:t>Rel-19</w:t>
                      </w:r>
                    </w:p>
                    <w:p w14:paraId="10D7DFF9" w14:textId="77777777" w:rsidR="0035186C" w:rsidRDefault="0035186C" w:rsidP="0035186C">
                      <w:pPr>
                        <w:pStyle w:val="Doc-title"/>
                      </w:pPr>
                      <w:hyperlink r:id="rId17" w:tooltip="C:Data3GPPExtractsR2-2505934 CR  TS 36.300 on SatSwitchwithResync [TEI19 IoT LEO NTN] v3.docx" w:history="1">
                        <w:r w:rsidRPr="001B1CC9">
                          <w:rPr>
                            <w:rStyle w:val="Hyperlink"/>
                          </w:rPr>
                          <w:t>R2-2505934</w:t>
                        </w:r>
                      </w:hyperlink>
                      <w:r>
                        <w:tab/>
                      </w:r>
                      <w:proofErr w:type="spellStart"/>
                      <w:r>
                        <w:t>SatSwitchwithReSync</w:t>
                      </w:r>
                      <w:proofErr w:type="spellEnd"/>
                      <w:r>
                        <w:t xml:space="preserve"> support for NB-IoT NTN</w:t>
                      </w:r>
                      <w:r>
                        <w:tab/>
                      </w:r>
                      <w:proofErr w:type="spellStart"/>
                      <w:r>
                        <w:t>Skylo</w:t>
                      </w:r>
                      <w:proofErr w:type="spellEnd"/>
                      <w:r>
                        <w:t xml:space="preserve"> Technologies, Lockheed Martin, EchoStar, </w:t>
                      </w:r>
                      <w:proofErr w:type="spellStart"/>
                      <w:r>
                        <w:t>Sateliot</w:t>
                      </w:r>
                      <w:proofErr w:type="spellEnd"/>
                      <w:r>
                        <w:tab/>
                        <w:t>CR</w:t>
                      </w:r>
                      <w:r>
                        <w:tab/>
                        <w:t>Rel-19</w:t>
                      </w:r>
                      <w:r>
                        <w:tab/>
                        <w:t>36.300</w:t>
                      </w:r>
                      <w:r>
                        <w:tab/>
                        <w:t>18.5.0</w:t>
                      </w:r>
                      <w:r>
                        <w:tab/>
                        <w:t>1429</w:t>
                      </w:r>
                      <w:r>
                        <w:tab/>
                        <w:t>-</w:t>
                      </w:r>
                      <w:r>
                        <w:tab/>
                        <w:t>B</w:t>
                      </w:r>
                      <w:r>
                        <w:tab/>
                        <w:t>IoT_NTN_Ph3-Core</w:t>
                      </w:r>
                    </w:p>
                    <w:p w14:paraId="44B81C96" w14:textId="77777777" w:rsidR="0035186C" w:rsidRDefault="0035186C" w:rsidP="0035186C">
                      <w:pPr>
                        <w:pStyle w:val="Doc-title"/>
                      </w:pPr>
                      <w:hyperlink r:id="rId18" w:tooltip="C:Data3GPPExtractsR2-2505938 CR  TS 36.321 on SatSwitchwithResync [TEI19 IoT LEO NTN] v3.docx" w:history="1">
                        <w:r w:rsidRPr="001B1CC9">
                          <w:rPr>
                            <w:rStyle w:val="Hyperlink"/>
                          </w:rPr>
                          <w:t>R2-2505938</w:t>
                        </w:r>
                      </w:hyperlink>
                      <w:r>
                        <w:tab/>
                      </w:r>
                      <w:proofErr w:type="spellStart"/>
                      <w:r>
                        <w:t>SatSwitchwithReSync</w:t>
                      </w:r>
                      <w:proofErr w:type="spellEnd"/>
                      <w:r>
                        <w:t xml:space="preserve"> support for IoT NTN</w:t>
                      </w:r>
                      <w:r>
                        <w:tab/>
                      </w:r>
                      <w:proofErr w:type="spellStart"/>
                      <w:r>
                        <w:t>Skylo</w:t>
                      </w:r>
                      <w:proofErr w:type="spellEnd"/>
                      <w:r>
                        <w:t xml:space="preserve"> Technologies, Lockheed Martin, EchoStar, </w:t>
                      </w:r>
                      <w:proofErr w:type="spellStart"/>
                      <w:r>
                        <w:t>Sateliot</w:t>
                      </w:r>
                      <w:proofErr w:type="spellEnd"/>
                      <w:r>
                        <w:tab/>
                        <w:t>CR</w:t>
                      </w:r>
                      <w:r>
                        <w:tab/>
                        <w:t>Rel-19</w:t>
                      </w:r>
                      <w:r>
                        <w:tab/>
                        <w:t>36.321</w:t>
                      </w:r>
                      <w:r>
                        <w:tab/>
                        <w:t>18.4.0</w:t>
                      </w:r>
                      <w:r>
                        <w:tab/>
                        <w:t>1594</w:t>
                      </w:r>
                      <w:r>
                        <w:tab/>
                        <w:t>-</w:t>
                      </w:r>
                      <w:r>
                        <w:tab/>
                        <w:t>B</w:t>
                      </w:r>
                      <w:r>
                        <w:tab/>
                        <w:t>IoT_NTN_Ph3-Core</w:t>
                      </w:r>
                    </w:p>
                    <w:p w14:paraId="662D8B1E" w14:textId="77777777" w:rsidR="0035186C" w:rsidRDefault="0035186C" w:rsidP="0035186C">
                      <w:pPr>
                        <w:pStyle w:val="Doc-title"/>
                      </w:pPr>
                      <w:hyperlink r:id="rId19" w:tooltip="C:Data3GPPExtractsR2-2505939 CR  TS 36.331 on SatSwitchwithResync [TEI19 IoT LEO NTN] v3.docx" w:history="1">
                        <w:r w:rsidRPr="001B1CC9">
                          <w:rPr>
                            <w:rStyle w:val="Hyperlink"/>
                          </w:rPr>
                          <w:t>R2-2505939</w:t>
                        </w:r>
                      </w:hyperlink>
                      <w:r>
                        <w:tab/>
                      </w:r>
                      <w:proofErr w:type="spellStart"/>
                      <w:r>
                        <w:t>SatSwitchwithReSync</w:t>
                      </w:r>
                      <w:proofErr w:type="spellEnd"/>
                      <w:r>
                        <w:t xml:space="preserve"> support for IoT NTN</w:t>
                      </w:r>
                      <w:r>
                        <w:tab/>
                      </w:r>
                      <w:proofErr w:type="spellStart"/>
                      <w:r>
                        <w:t>Skylo</w:t>
                      </w:r>
                      <w:proofErr w:type="spellEnd"/>
                      <w:r>
                        <w:t xml:space="preserve"> Technologies, Lockheed Martin, EchoStar, </w:t>
                      </w:r>
                      <w:proofErr w:type="spellStart"/>
                      <w:r>
                        <w:t>Sateliot</w:t>
                      </w:r>
                      <w:proofErr w:type="spellEnd"/>
                      <w:r>
                        <w:tab/>
                        <w:t>CR</w:t>
                      </w:r>
                      <w:r>
                        <w:tab/>
                        <w:t>Rel-19</w:t>
                      </w:r>
                      <w:r>
                        <w:tab/>
                        <w:t>36.331</w:t>
                      </w:r>
                      <w:r>
                        <w:tab/>
                        <w:t>18.6.0</w:t>
                      </w:r>
                      <w:r>
                        <w:tab/>
                        <w:t>5149</w:t>
                      </w:r>
                      <w:r>
                        <w:tab/>
                        <w:t>-</w:t>
                      </w:r>
                      <w:r>
                        <w:tab/>
                        <w:t>B</w:t>
                      </w:r>
                      <w:r>
                        <w:tab/>
                        <w:t>IoT_NTN_Ph3-Core</w:t>
                      </w:r>
                    </w:p>
                    <w:p w14:paraId="7C3EFBED" w14:textId="77777777" w:rsidR="0035186C" w:rsidRDefault="0035186C" w:rsidP="0035186C">
                      <w:pPr>
                        <w:pStyle w:val="Agreement"/>
                      </w:pPr>
                      <w:r>
                        <w:t>All contributions to be discussed first in offline 301</w:t>
                      </w:r>
                    </w:p>
                    <w:p w14:paraId="1753A0DF" w14:textId="77777777" w:rsidR="0035186C" w:rsidRPr="001F73DB" w:rsidRDefault="0035186C" w:rsidP="0035186C">
                      <w:pPr>
                        <w:pStyle w:val="Doc-text2"/>
                      </w:pPr>
                      <w:r w:rsidRPr="001F73DB">
                        <w:t>-</w:t>
                      </w:r>
                      <w:r w:rsidRPr="001F73DB">
                        <w:tab/>
                        <w:t xml:space="preserve">Viasat, </w:t>
                      </w:r>
                      <w:proofErr w:type="spellStart"/>
                      <w:r w:rsidRPr="001F73DB">
                        <w:t>Echostar</w:t>
                      </w:r>
                      <w:proofErr w:type="spellEnd"/>
                      <w:r w:rsidRPr="001F73DB">
                        <w:t xml:space="preserve">, ESA, </w:t>
                      </w:r>
                      <w:proofErr w:type="spellStart"/>
                      <w:r w:rsidRPr="001F73DB">
                        <w:t>Aalyria</w:t>
                      </w:r>
                      <w:proofErr w:type="spellEnd"/>
                      <w:r w:rsidRPr="001F73DB">
                        <w:t xml:space="preserve"> also support this proposal</w:t>
                      </w:r>
                    </w:p>
                    <w:p w14:paraId="7E4F4288" w14:textId="77777777" w:rsidR="0035186C" w:rsidRPr="001F73DB" w:rsidRDefault="0035186C" w:rsidP="0035186C">
                      <w:pPr>
                        <w:pStyle w:val="Doc-text2"/>
                      </w:pPr>
                      <w:r w:rsidRPr="001F73DB">
                        <w:t>-</w:t>
                      </w:r>
                      <w:r w:rsidRPr="001F73DB">
                        <w:tab/>
                        <w:t>HW also see some benefits to support this</w:t>
                      </w:r>
                    </w:p>
                    <w:p w14:paraId="41B84C19" w14:textId="77777777" w:rsidR="0035186C" w:rsidRDefault="0035186C" w:rsidP="0035186C">
                      <w:pPr>
                        <w:pStyle w:val="Doc-text2"/>
                      </w:pPr>
                      <w:r w:rsidRPr="001F73DB">
                        <w:t>-</w:t>
                      </w:r>
                      <w:r w:rsidRPr="001F73DB">
                        <w:tab/>
                        <w:t>Xiaomi thinks that also for hard switch there is RAN4</w:t>
                      </w:r>
                      <w:r>
                        <w:t xml:space="preserve"> impact</w:t>
                      </w:r>
                    </w:p>
                    <w:p w14:paraId="564C3C1D" w14:textId="77777777" w:rsidR="0035186C" w:rsidRDefault="0035186C" w:rsidP="0035186C">
                      <w:pPr>
                        <w:pStyle w:val="Doc-text2"/>
                      </w:pPr>
                      <w:r>
                        <w:t>-</w:t>
                      </w:r>
                      <w:r>
                        <w:tab/>
                      </w:r>
                      <w:proofErr w:type="spellStart"/>
                      <w:r>
                        <w:t>Aalyria</w:t>
                      </w:r>
                      <w:proofErr w:type="spellEnd"/>
                      <w:r>
                        <w:t xml:space="preserve"> thinks hard switch can also be supported without RAN4 work</w:t>
                      </w:r>
                    </w:p>
                    <w:p w14:paraId="45AB06FE" w14:textId="77777777" w:rsidR="0035186C" w:rsidRDefault="0035186C" w:rsidP="0035186C">
                      <w:pPr>
                        <w:pStyle w:val="Doc-text2"/>
                      </w:pPr>
                      <w:r>
                        <w:t>-</w:t>
                      </w:r>
                      <w:r>
                        <w:tab/>
                        <w:t>MTK thinks this is the last meeting for Rel-19 and it’s the first time we see this proposal. We could consider it for the next release</w:t>
                      </w:r>
                    </w:p>
                    <w:p w14:paraId="4D380BAD" w14:textId="77777777" w:rsidR="0035186C" w:rsidRPr="001F73DB" w:rsidRDefault="0035186C" w:rsidP="0035186C">
                      <w:pPr>
                        <w:pStyle w:val="Doc-text2"/>
                      </w:pPr>
                      <w:r>
                        <w:t>-</w:t>
                      </w:r>
                      <w:r>
                        <w:tab/>
                        <w:t xml:space="preserve">Ericsson thinks NB-IoT does not support connected mode mobility and they would like this to stay like that. </w:t>
                      </w:r>
                      <w:proofErr w:type="gramStart"/>
                      <w:r>
                        <w:t>Also</w:t>
                      </w:r>
                      <w:proofErr w:type="gramEnd"/>
                      <w:r>
                        <w:t xml:space="preserve"> this would be needed for connections that last for a long </w:t>
                      </w:r>
                      <w:proofErr w:type="gramStart"/>
                      <w:r>
                        <w:t>time</w:t>
                      </w:r>
                      <w:proofErr w:type="gramEnd"/>
                      <w:r>
                        <w:t xml:space="preserve"> and this is not </w:t>
                      </w:r>
                      <w:r w:rsidRPr="001F73DB">
                        <w:t>the case for typical IoT scenarios</w:t>
                      </w:r>
                    </w:p>
                    <w:p w14:paraId="7A24B7AC" w14:textId="77777777" w:rsidR="0035186C" w:rsidRPr="001F73DB" w:rsidRDefault="0035186C" w:rsidP="0035186C">
                      <w:pPr>
                        <w:pStyle w:val="Doc-text2"/>
                      </w:pPr>
                      <w:r w:rsidRPr="001F73DB">
                        <w:t>-</w:t>
                      </w:r>
                      <w:r w:rsidRPr="001F73DB">
                        <w:tab/>
                        <w:t>Session chair thinks this could also be considered as an update for the R20 IoT NTN WID</w:t>
                      </w:r>
                    </w:p>
                    <w:p w14:paraId="6DA73ACA" w14:textId="77777777" w:rsidR="0035186C" w:rsidRPr="001F73DB" w:rsidRDefault="0035186C" w:rsidP="0035186C">
                      <w:pPr>
                        <w:pStyle w:val="Agreement"/>
                      </w:pPr>
                      <w:r w:rsidRPr="001F73DB">
                        <w:t xml:space="preserve">RAN2 thinks this could be further considered in Rel-20 </w:t>
                      </w:r>
                    </w:p>
                    <w:p w14:paraId="60CD17F2" w14:textId="77777777" w:rsidR="0035186C" w:rsidRDefault="0035186C"/>
                  </w:txbxContent>
                </v:textbox>
              </v:shape>
            </w:pict>
          </mc:Fallback>
        </mc:AlternateContent>
      </w:r>
      <w:r>
        <w:t xml:space="preserve">During </w:t>
      </w:r>
      <w:r w:rsidR="00AA59D1" w:rsidRPr="00C7364F">
        <w:t>RAN2#131,</w:t>
      </w:r>
      <w:r w:rsidR="00311B98" w:rsidRPr="00C7364F">
        <w:t xml:space="preserve"> a TEI19 </w:t>
      </w:r>
      <w:r w:rsidR="00C7364F" w:rsidRPr="00C7364F">
        <w:t xml:space="preserve">item </w:t>
      </w:r>
      <w:r>
        <w:t>addressing</w:t>
      </w:r>
      <w:r w:rsidR="00311B98" w:rsidRPr="00C7364F">
        <w:t xml:space="preserve"> Satellite Switch with Resynchronization support for IoT-NTN was proposed</w:t>
      </w:r>
      <w:r>
        <w:t xml:space="preserve"> </w:t>
      </w:r>
      <w:r w:rsidRPr="00C7364F">
        <w:t>in R2-2505933</w:t>
      </w:r>
      <w:r>
        <w:t>[1]</w:t>
      </w:r>
      <w:r w:rsidR="00311B98" w:rsidRPr="00C7364F">
        <w:t>.</w:t>
      </w:r>
      <w:r w:rsidR="00C7364F" w:rsidRPr="00C7364F">
        <w:t xml:space="preserve"> </w:t>
      </w:r>
      <w:r>
        <w:t>Following the</w:t>
      </w:r>
      <w:r w:rsidR="0075044B" w:rsidRPr="00C7364F">
        <w:t xml:space="preserve"> feedback </w:t>
      </w:r>
      <w:r>
        <w:t>documented</w:t>
      </w:r>
      <w:r w:rsidR="0075044B" w:rsidRPr="00C7364F">
        <w:t xml:space="preserve"> in R2-2506203</w:t>
      </w:r>
      <w:r w:rsidR="00B009AF">
        <w:t xml:space="preserve"> [</w:t>
      </w:r>
      <w:r>
        <w:t>2</w:t>
      </w:r>
      <w:r w:rsidR="00B009AF">
        <w:t>]</w:t>
      </w:r>
      <w:r>
        <w:t xml:space="preserve"> (as reproduced below for reading convenience), </w:t>
      </w:r>
      <w:r w:rsidR="0075044B" w:rsidRPr="00C7364F">
        <w:t xml:space="preserve">RAN2 </w:t>
      </w:r>
      <w:r>
        <w:t>recommended that</w:t>
      </w:r>
      <w:r w:rsidR="0075044B" w:rsidRPr="00C7364F">
        <w:t xml:space="preserve"> the </w:t>
      </w:r>
      <w:r w:rsidR="00C7364F" w:rsidRPr="00C7364F">
        <w:t xml:space="preserve">TEI19 </w:t>
      </w:r>
      <w:r w:rsidR="0075044B" w:rsidRPr="00C7364F">
        <w:t>proposal in R2-2505933</w:t>
      </w:r>
      <w:r w:rsidR="00B009AF">
        <w:t xml:space="preserve"> [</w:t>
      </w:r>
      <w:r>
        <w:t>1</w:t>
      </w:r>
      <w:r w:rsidR="00B009AF">
        <w:t>]</w:t>
      </w:r>
      <w:r w:rsidR="0075044B" w:rsidRPr="00C7364F">
        <w:t xml:space="preserve"> could be further considered in Rel-20. And the Session chair thinks this could be considered as an update for the Rel-20 IoT NTN W</w:t>
      </w:r>
      <w:r>
        <w:t>ID.</w:t>
      </w:r>
    </w:p>
    <w:p w14:paraId="1FC27E4E" w14:textId="77777777" w:rsidR="0035186C" w:rsidRDefault="0035186C" w:rsidP="00037CBA">
      <w:pPr>
        <w:spacing w:before="100" w:beforeAutospacing="1" w:after="100" w:afterAutospacing="1"/>
        <w:jc w:val="both"/>
      </w:pPr>
    </w:p>
    <w:p w14:paraId="6838C59D" w14:textId="77777777" w:rsidR="0035186C" w:rsidRDefault="0035186C" w:rsidP="00037CBA">
      <w:pPr>
        <w:spacing w:before="100" w:beforeAutospacing="1" w:after="100" w:afterAutospacing="1"/>
        <w:jc w:val="both"/>
      </w:pPr>
    </w:p>
    <w:p w14:paraId="23DD23FB" w14:textId="77777777" w:rsidR="0035186C" w:rsidRDefault="0035186C" w:rsidP="00037CBA">
      <w:pPr>
        <w:spacing w:before="100" w:beforeAutospacing="1" w:after="100" w:afterAutospacing="1"/>
        <w:jc w:val="both"/>
      </w:pPr>
    </w:p>
    <w:p w14:paraId="5138B513" w14:textId="37FD3E1B" w:rsidR="0035186C" w:rsidRDefault="0035186C" w:rsidP="00037CBA">
      <w:pPr>
        <w:spacing w:before="100" w:beforeAutospacing="1" w:after="100" w:afterAutospacing="1"/>
        <w:jc w:val="both"/>
      </w:pPr>
    </w:p>
    <w:p w14:paraId="36BD8CD4" w14:textId="6CA6A41F" w:rsidR="0035186C" w:rsidRDefault="0035186C" w:rsidP="00037CBA">
      <w:pPr>
        <w:spacing w:before="100" w:beforeAutospacing="1" w:after="100" w:afterAutospacing="1"/>
        <w:jc w:val="both"/>
      </w:pPr>
    </w:p>
    <w:p w14:paraId="772E8A70" w14:textId="600E2025" w:rsidR="0035186C" w:rsidRDefault="0035186C" w:rsidP="00037CBA">
      <w:pPr>
        <w:spacing w:before="100" w:beforeAutospacing="1" w:after="100" w:afterAutospacing="1"/>
        <w:jc w:val="both"/>
      </w:pPr>
    </w:p>
    <w:p w14:paraId="43D858B3" w14:textId="2D4B0704" w:rsidR="0035186C" w:rsidRDefault="0035186C" w:rsidP="00037CBA">
      <w:pPr>
        <w:spacing w:before="100" w:beforeAutospacing="1" w:after="100" w:afterAutospacing="1"/>
        <w:jc w:val="both"/>
      </w:pPr>
    </w:p>
    <w:p w14:paraId="013412FD" w14:textId="35735DC2" w:rsidR="0035186C" w:rsidRDefault="0035186C" w:rsidP="00037CBA">
      <w:pPr>
        <w:spacing w:before="100" w:beforeAutospacing="1" w:after="100" w:afterAutospacing="1"/>
        <w:jc w:val="both"/>
      </w:pPr>
    </w:p>
    <w:p w14:paraId="5209E65A" w14:textId="19BDF16F" w:rsidR="0035186C" w:rsidRDefault="0035186C" w:rsidP="00037CBA">
      <w:pPr>
        <w:spacing w:before="100" w:beforeAutospacing="1" w:after="100" w:afterAutospacing="1"/>
        <w:jc w:val="both"/>
      </w:pPr>
    </w:p>
    <w:p w14:paraId="2F82E803" w14:textId="05EED122" w:rsidR="0035186C" w:rsidRDefault="0035186C" w:rsidP="00037CBA">
      <w:pPr>
        <w:spacing w:before="100" w:beforeAutospacing="1" w:after="100" w:afterAutospacing="1"/>
        <w:jc w:val="both"/>
      </w:pPr>
    </w:p>
    <w:p w14:paraId="72E8CC43" w14:textId="5F6290C9" w:rsidR="0035186C" w:rsidRDefault="0035186C" w:rsidP="00037CBA">
      <w:pPr>
        <w:spacing w:before="100" w:beforeAutospacing="1" w:after="100" w:afterAutospacing="1"/>
        <w:jc w:val="both"/>
      </w:pPr>
    </w:p>
    <w:p w14:paraId="7B69A7F3" w14:textId="5AA67C57" w:rsidR="00C7364F" w:rsidRPr="00871F6C" w:rsidRDefault="00C7364F" w:rsidP="00037CBA">
      <w:pPr>
        <w:spacing w:before="100" w:beforeAutospacing="1" w:after="100" w:afterAutospacing="1"/>
        <w:jc w:val="both"/>
      </w:pPr>
      <w:r w:rsidRPr="00871F6C">
        <w:t>Accordingly, we have prepared</w:t>
      </w:r>
      <w:r w:rsidR="00871F6C">
        <w:t xml:space="preserve"> the contribution</w:t>
      </w:r>
      <w:r w:rsidRPr="00871F6C">
        <w:t xml:space="preserve"> for RAN2#132 to</w:t>
      </w:r>
      <w:r w:rsidR="00871F6C">
        <w:t xml:space="preserve"> discuss</w:t>
      </w:r>
      <w:r w:rsidRPr="00871F6C">
        <w:t xml:space="preserve"> the RAN2 Rel-20 IoT NTN WID </w:t>
      </w:r>
      <w:r w:rsidR="00871F6C">
        <w:t xml:space="preserve">update </w:t>
      </w:r>
      <w:r w:rsidRPr="00871F6C">
        <w:t>in this document. </w:t>
      </w:r>
    </w:p>
    <w:p w14:paraId="7FC57C4E" w14:textId="3DF80D9B" w:rsidR="008D38D1" w:rsidRPr="001A005E" w:rsidRDefault="005D641A" w:rsidP="001A005E">
      <w:pPr>
        <w:pStyle w:val="Heading1"/>
        <w:rPr>
          <w:lang w:val="en-US" w:eastAsia="es-ES"/>
        </w:rPr>
      </w:pPr>
      <w:r>
        <w:rPr>
          <w:lang w:val="en-US" w:eastAsia="es-ES"/>
        </w:rPr>
        <w:t>Discussion</w:t>
      </w:r>
    </w:p>
    <w:p w14:paraId="0E14D129" w14:textId="61754AC7" w:rsidR="00311B98" w:rsidRPr="00311B98" w:rsidRDefault="00311B98" w:rsidP="00311B98">
      <w:pPr>
        <w:spacing w:before="100" w:beforeAutospacing="1" w:after="100" w:afterAutospacing="1"/>
        <w:jc w:val="both"/>
      </w:pPr>
      <w:r w:rsidRPr="00311B98">
        <w:t>In an NGSO constellation, the satellites are constantly moving across the sky relative to the user on the ground. For a call to last longer than the serving satellite's visibility (which can be short, depending on the orbit altitude), the device must transition to an upcoming target satellite. Without an efficient switch procedure, the call will drop at every satellite change.</w:t>
      </w:r>
    </w:p>
    <w:p w14:paraId="194D7E7A" w14:textId="24BDFFFB" w:rsidR="00311B98" w:rsidRPr="00030108" w:rsidRDefault="00311B98" w:rsidP="00037CBA">
      <w:pPr>
        <w:spacing w:before="100" w:beforeAutospacing="1" w:after="100" w:afterAutospacing="1"/>
        <w:jc w:val="both"/>
      </w:pPr>
      <w:r>
        <w:t xml:space="preserve">It is thus proposed to update the WID to study </w:t>
      </w:r>
      <w:r w:rsidRPr="00311B98">
        <w:t>a resource-efficient quick switchover to avoid a time-consuming and power-intensive process</w:t>
      </w:r>
      <w:r w:rsidR="003259B6">
        <w:t xml:space="preserve"> cell reselection procedure</w:t>
      </w:r>
      <w:r w:rsidRPr="00311B98">
        <w:t xml:space="preserve">, especially over high-latency satellite links. This seamless switch is </w:t>
      </w:r>
      <w:r>
        <w:t>important</w:t>
      </w:r>
      <w:r w:rsidRPr="00311B98">
        <w:t xml:space="preserve"> for maintaining the</w:t>
      </w:r>
      <w:r w:rsidR="003259B6">
        <w:t xml:space="preserve"> </w:t>
      </w:r>
      <w:r w:rsidRPr="00311B98">
        <w:t>QoS required for voice, even low-bitrate Vo</w:t>
      </w:r>
      <w:r>
        <w:t xml:space="preserve">ice over </w:t>
      </w:r>
      <w:r w:rsidRPr="00311B98">
        <w:t>NB-IoT</w:t>
      </w:r>
      <w:r>
        <w:t>-NTN</w:t>
      </w:r>
      <w:r w:rsidRPr="00311B98">
        <w:t>.</w:t>
      </w:r>
    </w:p>
    <w:p w14:paraId="27D0A133" w14:textId="706BA077" w:rsidR="00547C02" w:rsidRPr="001A005E" w:rsidRDefault="00A53E7B" w:rsidP="00037CBA">
      <w:pPr>
        <w:spacing w:before="100" w:beforeAutospacing="1" w:after="100" w:afterAutospacing="1"/>
        <w:jc w:val="both"/>
        <w:rPr>
          <w:lang w:val="en-US" w:eastAsia="es-ES"/>
        </w:rPr>
      </w:pPr>
      <w:r w:rsidRPr="001A005E">
        <w:rPr>
          <w:lang w:val="en-US" w:eastAsia="es-ES"/>
        </w:rPr>
        <w:t>Specified in TS 38.331</w:t>
      </w:r>
      <w:r w:rsidR="00037CBA">
        <w:rPr>
          <w:lang w:val="en-US" w:eastAsia="es-ES"/>
        </w:rPr>
        <w:t>, TS 38.321</w:t>
      </w:r>
      <w:r w:rsidRPr="001A005E">
        <w:rPr>
          <w:lang w:val="en-US" w:eastAsia="es-ES"/>
        </w:rPr>
        <w:t xml:space="preserve"> and TS 38.300, the satellite switch with re-synchronization procedure is current</w:t>
      </w:r>
      <w:r w:rsidR="00C94870" w:rsidRPr="001A005E">
        <w:rPr>
          <w:lang w:val="en-US" w:eastAsia="es-ES"/>
        </w:rPr>
        <w:t xml:space="preserve">ly </w:t>
      </w:r>
      <w:r w:rsidRPr="001A005E">
        <w:rPr>
          <w:lang w:val="en-US" w:eastAsia="es-ES"/>
        </w:rPr>
        <w:t xml:space="preserve">support for NR-NTN. </w:t>
      </w:r>
      <w:r w:rsidR="00D9663D" w:rsidRPr="001A005E">
        <w:rPr>
          <w:lang w:val="en-US" w:eastAsia="es-ES"/>
        </w:rPr>
        <w:t xml:space="preserve">A UE capable of hard satellite switch with resynchronization in RRC_CONNECTED initiates the procedure when </w:t>
      </w:r>
      <w:proofErr w:type="spellStart"/>
      <w:r w:rsidR="00D9663D" w:rsidRPr="003463C4">
        <w:rPr>
          <w:i/>
          <w:iCs/>
          <w:lang w:val="en-US" w:eastAsia="es-ES"/>
        </w:rPr>
        <w:t>SatSwitchWithReSync</w:t>
      </w:r>
      <w:proofErr w:type="spellEnd"/>
      <w:r w:rsidR="00D9663D" w:rsidRPr="003463C4">
        <w:rPr>
          <w:i/>
          <w:iCs/>
          <w:lang w:val="en-US" w:eastAsia="es-ES"/>
        </w:rPr>
        <w:t xml:space="preserve"> </w:t>
      </w:r>
      <w:r w:rsidR="00D9663D" w:rsidRPr="001A005E">
        <w:rPr>
          <w:lang w:val="en-US" w:eastAsia="es-ES"/>
        </w:rPr>
        <w:t xml:space="preserve">and t-Service are included in SIB19. </w:t>
      </w:r>
      <w:r w:rsidRPr="001A005E">
        <w:rPr>
          <w:lang w:val="en-US" w:eastAsia="es-ES"/>
        </w:rPr>
        <w:t xml:space="preserve">The procedure is executed by the UE in the RRC_CONNECTED state based on network-provided information in </w:t>
      </w:r>
      <w:r w:rsidRPr="00A622F0">
        <w:rPr>
          <w:lang w:val="en-US" w:eastAsia="es-ES"/>
        </w:rPr>
        <w:t>SIB19</w:t>
      </w:r>
      <w:r w:rsidR="00C94870" w:rsidRPr="00A622F0">
        <w:rPr>
          <w:lang w:val="en-US" w:eastAsia="es-ES"/>
        </w:rPr>
        <w:t xml:space="preserve">, which contains parameters for a target satellite required </w:t>
      </w:r>
      <w:r w:rsidR="00E214E1" w:rsidRPr="00A622F0">
        <w:rPr>
          <w:lang w:val="en-US" w:eastAsia="es-ES"/>
        </w:rPr>
        <w:t xml:space="preserve">(e.g., </w:t>
      </w:r>
      <w:r w:rsidR="00E214E1" w:rsidRPr="00A622F0">
        <w:rPr>
          <w:i/>
          <w:iCs/>
          <w:lang w:val="en-US" w:eastAsia="es-ES"/>
        </w:rPr>
        <w:t>t-</w:t>
      </w:r>
      <w:proofErr w:type="spellStart"/>
      <w:r w:rsidR="00E214E1" w:rsidRPr="00A622F0">
        <w:rPr>
          <w:i/>
          <w:iCs/>
          <w:lang w:val="en-US" w:eastAsia="es-ES"/>
        </w:rPr>
        <w:t>ServiceStart</w:t>
      </w:r>
      <w:proofErr w:type="spellEnd"/>
      <w:r w:rsidR="00E214E1" w:rsidRPr="00A622F0">
        <w:rPr>
          <w:lang w:val="en-US" w:eastAsia="es-ES"/>
        </w:rPr>
        <w:t xml:space="preserve">) </w:t>
      </w:r>
      <w:r w:rsidR="00C94870" w:rsidRPr="00A622F0">
        <w:rPr>
          <w:lang w:val="en-US" w:eastAsia="es-ES"/>
        </w:rPr>
        <w:t xml:space="preserve">to </w:t>
      </w:r>
      <w:r w:rsidR="00C94870" w:rsidRPr="00A622F0">
        <w:rPr>
          <w:lang w:val="en-US" w:eastAsia="es-ES"/>
        </w:rPr>
        <w:lastRenderedPageBreak/>
        <w:t xml:space="preserve">perform satellite switch with resynchronization. </w:t>
      </w:r>
      <w:r w:rsidR="00E214E1" w:rsidRPr="00A622F0">
        <w:rPr>
          <w:lang w:val="en-US" w:eastAsia="es-ES"/>
        </w:rPr>
        <w:t xml:space="preserve">One of the essential requirements of this satellite switch with resynchronization is that a currently serving </w:t>
      </w:r>
      <w:r w:rsidR="009E032F" w:rsidRPr="00A622F0">
        <w:rPr>
          <w:lang w:val="en-US" w:eastAsia="es-ES"/>
        </w:rPr>
        <w:t xml:space="preserve">cell (i.e., operated by a source </w:t>
      </w:r>
      <w:r w:rsidR="00E214E1" w:rsidRPr="00A622F0">
        <w:rPr>
          <w:lang w:val="en-US" w:eastAsia="es-ES"/>
        </w:rPr>
        <w:t>satellite</w:t>
      </w:r>
      <w:r w:rsidR="009E032F" w:rsidRPr="00A622F0">
        <w:rPr>
          <w:lang w:val="en-US" w:eastAsia="es-ES"/>
        </w:rPr>
        <w:t>)</w:t>
      </w:r>
      <w:r w:rsidR="00E214E1" w:rsidRPr="00A622F0">
        <w:rPr>
          <w:lang w:val="en-US" w:eastAsia="es-ES"/>
        </w:rPr>
        <w:t xml:space="preserve"> and a target </w:t>
      </w:r>
      <w:r w:rsidR="009E032F" w:rsidRPr="00A622F0">
        <w:rPr>
          <w:lang w:val="en-US" w:eastAsia="es-ES"/>
        </w:rPr>
        <w:t xml:space="preserve">cell (i.e., operated by a target </w:t>
      </w:r>
      <w:r w:rsidR="00E214E1" w:rsidRPr="00A622F0">
        <w:rPr>
          <w:lang w:val="en-US" w:eastAsia="es-ES"/>
        </w:rPr>
        <w:t>satellite</w:t>
      </w:r>
      <w:r w:rsidR="009E032F" w:rsidRPr="00A622F0">
        <w:rPr>
          <w:lang w:val="en-US" w:eastAsia="es-ES"/>
        </w:rPr>
        <w:t>)</w:t>
      </w:r>
      <w:r w:rsidR="00E214E1" w:rsidRPr="00A622F0">
        <w:rPr>
          <w:lang w:val="en-US" w:eastAsia="es-ES"/>
        </w:rPr>
        <w:t xml:space="preserve"> use the same PCI for their respective cells targeting the same geographical area</w:t>
      </w:r>
      <w:r w:rsidR="009E032F" w:rsidRPr="00A622F0">
        <w:rPr>
          <w:lang w:val="en-US" w:eastAsia="es-ES"/>
        </w:rPr>
        <w:t xml:space="preserve">. Accordingly, with a </w:t>
      </w:r>
      <w:r w:rsidR="00EA482F" w:rsidRPr="00A622F0">
        <w:rPr>
          <w:lang w:val="en-US" w:eastAsia="es-ES"/>
        </w:rPr>
        <w:t>help</w:t>
      </w:r>
      <w:r w:rsidR="009E032F" w:rsidRPr="00A622F0">
        <w:rPr>
          <w:lang w:val="en-US" w:eastAsia="es-ES"/>
        </w:rPr>
        <w:t xml:space="preserve"> of some essential parameters that the source satellite provides in i</w:t>
      </w:r>
      <w:r w:rsidR="00EA482F" w:rsidRPr="00A622F0">
        <w:rPr>
          <w:lang w:val="en-US" w:eastAsia="es-ES"/>
        </w:rPr>
        <w:t>t</w:t>
      </w:r>
      <w:r w:rsidR="009E032F" w:rsidRPr="00A622F0">
        <w:rPr>
          <w:lang w:val="en-US" w:eastAsia="es-ES"/>
        </w:rPr>
        <w:t>s SIB19</w:t>
      </w:r>
      <w:r w:rsidR="00EA482F" w:rsidRPr="00A622F0">
        <w:rPr>
          <w:lang w:val="en-US" w:eastAsia="es-ES"/>
        </w:rPr>
        <w:t>,</w:t>
      </w:r>
      <w:r w:rsidR="009E032F" w:rsidRPr="00A622F0">
        <w:rPr>
          <w:lang w:val="en-US" w:eastAsia="es-ES"/>
        </w:rPr>
        <w:t xml:space="preserve"> </w:t>
      </w:r>
      <w:r w:rsidR="00EA482F" w:rsidRPr="00A622F0">
        <w:rPr>
          <w:lang w:val="en-US" w:eastAsia="es-ES"/>
        </w:rPr>
        <w:t>namely</w:t>
      </w:r>
      <w:r w:rsidR="009E032F" w:rsidRPr="00A622F0">
        <w:rPr>
          <w:lang w:val="en-US" w:eastAsia="es-ES"/>
        </w:rPr>
        <w:t xml:space="preserve"> </w:t>
      </w:r>
      <w:proofErr w:type="spellStart"/>
      <w:r w:rsidR="00E214E1" w:rsidRPr="00A622F0">
        <w:rPr>
          <w:i/>
          <w:iCs/>
          <w:lang w:val="en-US" w:eastAsia="es-ES"/>
        </w:rPr>
        <w:t>ssb-timeoffset</w:t>
      </w:r>
      <w:proofErr w:type="spellEnd"/>
      <w:r w:rsidR="00E214E1" w:rsidRPr="00A622F0">
        <w:rPr>
          <w:lang w:val="en-US" w:eastAsia="es-ES"/>
        </w:rPr>
        <w:t xml:space="preserve"> </w:t>
      </w:r>
      <w:r w:rsidR="009E032F" w:rsidRPr="00A622F0">
        <w:rPr>
          <w:lang w:val="en-US" w:eastAsia="es-ES"/>
        </w:rPr>
        <w:t>and</w:t>
      </w:r>
      <w:r w:rsidR="00E214E1" w:rsidRPr="00A622F0">
        <w:rPr>
          <w:lang w:val="en-US" w:eastAsia="es-ES"/>
        </w:rPr>
        <w:t xml:space="preserve"> </w:t>
      </w:r>
      <w:r w:rsidR="00E214E1" w:rsidRPr="00A622F0">
        <w:rPr>
          <w:i/>
          <w:iCs/>
          <w:lang w:val="en-US" w:eastAsia="es-ES"/>
        </w:rPr>
        <w:t>t-</w:t>
      </w:r>
      <w:proofErr w:type="spellStart"/>
      <w:r w:rsidR="00E214E1" w:rsidRPr="00A622F0">
        <w:rPr>
          <w:i/>
          <w:iCs/>
          <w:lang w:val="en-US" w:eastAsia="es-ES"/>
        </w:rPr>
        <w:t>ServiceStart</w:t>
      </w:r>
      <w:proofErr w:type="spellEnd"/>
      <w:r w:rsidR="00E214E1" w:rsidRPr="00A622F0">
        <w:rPr>
          <w:i/>
          <w:iCs/>
          <w:lang w:val="en-US" w:eastAsia="es-ES"/>
        </w:rPr>
        <w:t xml:space="preserve"> </w:t>
      </w:r>
      <w:r w:rsidR="00E214E1" w:rsidRPr="00A622F0">
        <w:rPr>
          <w:lang w:val="en-US" w:eastAsia="es-ES"/>
        </w:rPr>
        <w:t>pertaining to the target (cell) satellite</w:t>
      </w:r>
      <w:r w:rsidR="009E032F" w:rsidRPr="00A622F0">
        <w:rPr>
          <w:lang w:val="en-US" w:eastAsia="es-ES"/>
        </w:rPr>
        <w:t>, UEs know when to start the synchronization process</w:t>
      </w:r>
      <w:r w:rsidR="00E214E1" w:rsidRPr="00A622F0">
        <w:rPr>
          <w:lang w:val="en-US" w:eastAsia="es-ES"/>
        </w:rPr>
        <w:t>.</w:t>
      </w:r>
      <w:r w:rsidR="00E214E1" w:rsidRPr="00A622F0">
        <w:rPr>
          <w:i/>
          <w:iCs/>
          <w:lang w:val="en-US" w:eastAsia="es-ES"/>
        </w:rPr>
        <w:t xml:space="preserve"> </w:t>
      </w:r>
      <w:r w:rsidR="00547C02" w:rsidRPr="00A622F0">
        <w:rPr>
          <w:lang w:val="en-US" w:eastAsia="es-ES"/>
        </w:rPr>
        <w:t>For (quasi-)earth-fixed deployments in NB-IoT NTN, the</w:t>
      </w:r>
      <w:r w:rsidR="001A005E" w:rsidRPr="00A622F0">
        <w:rPr>
          <w:lang w:val="en-US" w:eastAsia="es-ES"/>
        </w:rPr>
        <w:t xml:space="preserve"> rapid</w:t>
      </w:r>
      <w:r w:rsidR="00547C02" w:rsidRPr="00A622F0">
        <w:rPr>
          <w:lang w:val="en-US" w:eastAsia="es-ES"/>
        </w:rPr>
        <w:t xml:space="preserve"> movement of satellites across the sky </w:t>
      </w:r>
      <w:r w:rsidR="00076BC8" w:rsidRPr="00A622F0">
        <w:rPr>
          <w:lang w:val="en-US" w:eastAsia="es-ES"/>
        </w:rPr>
        <w:t xml:space="preserve">can benefit from </w:t>
      </w:r>
      <w:r w:rsidR="00547C02" w:rsidRPr="00A622F0">
        <w:rPr>
          <w:lang w:val="en-US" w:eastAsia="es-ES"/>
        </w:rPr>
        <w:t xml:space="preserve">a similar procedure </w:t>
      </w:r>
      <w:proofErr w:type="gramStart"/>
      <w:r w:rsidR="00076BC8" w:rsidRPr="00A622F0">
        <w:rPr>
          <w:lang w:val="en-US" w:eastAsia="es-ES"/>
        </w:rPr>
        <w:t xml:space="preserve">in order </w:t>
      </w:r>
      <w:r w:rsidR="00547C02" w:rsidRPr="00A622F0">
        <w:rPr>
          <w:lang w:val="en-US" w:eastAsia="es-ES"/>
        </w:rPr>
        <w:t>to</w:t>
      </w:r>
      <w:proofErr w:type="gramEnd"/>
      <w:r w:rsidR="00547C02" w:rsidRPr="00A622F0">
        <w:rPr>
          <w:lang w:val="en-US" w:eastAsia="es-ES"/>
        </w:rPr>
        <w:t xml:space="preserve"> facilitate seamless mobility between different satellites</w:t>
      </w:r>
      <w:r w:rsidR="00997DA2" w:rsidRPr="00A622F0">
        <w:rPr>
          <w:lang w:val="en-US" w:eastAsia="es-ES"/>
        </w:rPr>
        <w:t>.</w:t>
      </w:r>
      <w:r w:rsidR="00547C02" w:rsidRPr="00A622F0">
        <w:rPr>
          <w:lang w:val="en-US" w:eastAsia="es-ES"/>
        </w:rPr>
        <w:t xml:space="preserve"> </w:t>
      </w:r>
      <w:r w:rsidR="00997DA2" w:rsidRPr="00A622F0">
        <w:rPr>
          <w:lang w:val="en-US" w:eastAsia="es-ES"/>
        </w:rPr>
        <w:t>T</w:t>
      </w:r>
      <w:r w:rsidR="00547C02" w:rsidRPr="00A622F0">
        <w:rPr>
          <w:lang w:val="en-US" w:eastAsia="es-ES"/>
        </w:rPr>
        <w:t xml:space="preserve">he support of a "satellite switch with re-synchronization" procedure is </w:t>
      </w:r>
      <w:r w:rsidR="00076BC8" w:rsidRPr="00A622F0">
        <w:rPr>
          <w:lang w:val="en-US" w:eastAsia="es-ES"/>
        </w:rPr>
        <w:t>preferred</w:t>
      </w:r>
      <w:r w:rsidR="00547C02" w:rsidRPr="00A622F0">
        <w:rPr>
          <w:lang w:val="en-US" w:eastAsia="es-ES"/>
        </w:rPr>
        <w:t>. This procedure enables a UE in the RRC_CONNECTED state to transition from a serving satellite to a new target satellite</w:t>
      </w:r>
      <w:r w:rsidR="00C94870" w:rsidRPr="00A622F0">
        <w:rPr>
          <w:lang w:val="en-US" w:eastAsia="es-ES"/>
        </w:rPr>
        <w:t xml:space="preserve"> seamlessly </w:t>
      </w:r>
      <w:r w:rsidR="00997DA2" w:rsidRPr="00A622F0">
        <w:rPr>
          <w:lang w:val="en-US" w:eastAsia="es-ES"/>
        </w:rPr>
        <w:t xml:space="preserve">without </w:t>
      </w:r>
      <w:r w:rsidR="00C94870" w:rsidRPr="00A622F0">
        <w:rPr>
          <w:lang w:val="en-US" w:eastAsia="es-ES"/>
        </w:rPr>
        <w:t xml:space="preserve">having to perform a blind search and synchronization with a new satellite </w:t>
      </w:r>
      <w:r w:rsidR="00997DA2" w:rsidRPr="00A622F0">
        <w:rPr>
          <w:lang w:val="en-US" w:eastAsia="es-ES"/>
        </w:rPr>
        <w:t>o</w:t>
      </w:r>
      <w:r w:rsidR="00C94870" w:rsidRPr="00A622F0">
        <w:rPr>
          <w:lang w:val="en-US" w:eastAsia="es-ES"/>
        </w:rPr>
        <w:t>n the horizon.</w:t>
      </w:r>
      <w:r w:rsidR="00076BC8" w:rsidRPr="00A622F0">
        <w:rPr>
          <w:lang w:val="en-US" w:eastAsia="es-ES"/>
        </w:rPr>
        <w:t xml:space="preserve"> In </w:t>
      </w:r>
      <w:r w:rsidR="00EA482F" w:rsidRPr="00A622F0">
        <w:rPr>
          <w:lang w:val="en-US" w:eastAsia="es-ES"/>
        </w:rPr>
        <w:t>addition,</w:t>
      </w:r>
      <w:r w:rsidR="00076BC8" w:rsidRPr="00A622F0">
        <w:rPr>
          <w:lang w:val="en-US" w:eastAsia="es-ES"/>
        </w:rPr>
        <w:t xml:space="preserve"> such a switchover can avoi</w:t>
      </w:r>
      <w:r w:rsidR="00076BC8">
        <w:rPr>
          <w:lang w:val="en-US" w:eastAsia="es-ES"/>
        </w:rPr>
        <w:t>d L3-based handover procedure that is not well supported by NB-IoT.</w:t>
      </w:r>
    </w:p>
    <w:p w14:paraId="09C4F12E" w14:textId="009C69FA" w:rsidR="00547C02" w:rsidRPr="00547C02" w:rsidRDefault="00C94870" w:rsidP="00037CBA">
      <w:pPr>
        <w:spacing w:before="100" w:beforeAutospacing="1" w:after="100" w:afterAutospacing="1"/>
        <w:jc w:val="both"/>
        <w:rPr>
          <w:lang w:val="en-US" w:eastAsia="es-ES"/>
        </w:rPr>
      </w:pPr>
      <w:r w:rsidRPr="001A005E">
        <w:rPr>
          <w:lang w:val="en-US" w:eastAsia="es-ES"/>
        </w:rPr>
        <w:t>For</w:t>
      </w:r>
      <w:r w:rsidR="00547C02" w:rsidRPr="00547C02">
        <w:rPr>
          <w:lang w:val="en-US" w:eastAsia="es-ES"/>
        </w:rPr>
        <w:t xml:space="preserve"> NB-IoT, a new or modified SIB would be used to broadcast the </w:t>
      </w:r>
      <w:proofErr w:type="spellStart"/>
      <w:r w:rsidR="00547C02" w:rsidRPr="003463C4">
        <w:rPr>
          <w:i/>
          <w:iCs/>
          <w:lang w:val="en-US" w:eastAsia="es-ES"/>
        </w:rPr>
        <w:t>satSwitchwithReSync</w:t>
      </w:r>
      <w:proofErr w:type="spellEnd"/>
      <w:r w:rsidR="00547C02" w:rsidRPr="00547C02">
        <w:rPr>
          <w:lang w:val="en-US" w:eastAsia="es-ES"/>
        </w:rPr>
        <w:t xml:space="preserve"> parameters, which contain orbital parameters and configurations for upcoming target satellites. A UE in the RRC_CONNECTED state reads and processes this SIB. Based on its internal clock, position, and the provided satellite orbital parameters, the UE's RRC layer can </w:t>
      </w:r>
      <w:r w:rsidR="00286963">
        <w:rPr>
          <w:lang w:val="en-US" w:eastAsia="es-ES"/>
        </w:rPr>
        <w:t>pre-</w:t>
      </w:r>
      <w:r w:rsidR="00547C02" w:rsidRPr="00547C02">
        <w:rPr>
          <w:lang w:val="en-US" w:eastAsia="es-ES"/>
        </w:rPr>
        <w:t>determine the precise time when it needs to switch to a new satellite.</w:t>
      </w:r>
    </w:p>
    <w:p w14:paraId="1A36E841" w14:textId="3A1F5E4F" w:rsidR="00C94870" w:rsidRPr="001A005E" w:rsidRDefault="00547C02" w:rsidP="00037CBA">
      <w:pPr>
        <w:spacing w:before="100" w:beforeAutospacing="1" w:after="100" w:afterAutospacing="1"/>
        <w:jc w:val="both"/>
        <w:rPr>
          <w:lang w:val="en-US" w:eastAsia="es-ES"/>
        </w:rPr>
      </w:pPr>
      <w:r w:rsidRPr="00547C02">
        <w:rPr>
          <w:lang w:val="en-US" w:eastAsia="es-ES"/>
        </w:rPr>
        <w:t xml:space="preserve">At the </w:t>
      </w:r>
      <w:r w:rsidR="006E69E1">
        <w:rPr>
          <w:lang w:val="en-US" w:eastAsia="es-ES"/>
        </w:rPr>
        <w:t>pre-</w:t>
      </w:r>
      <w:r w:rsidRPr="00547C02">
        <w:rPr>
          <w:lang w:val="en-US" w:eastAsia="es-ES"/>
        </w:rPr>
        <w:t>determined time, the UE initiates the switch. It applies the resynchronization parameters from the SIB to adjust its timing and frequency, enabling it to quickly re-synchronize with the new satellite. Since the PCI is the same, the physical layer transition is simplified</w:t>
      </w:r>
      <w:r w:rsidR="00A23FCB">
        <w:rPr>
          <w:lang w:val="en-US" w:eastAsia="es-ES"/>
        </w:rPr>
        <w:t>.</w:t>
      </w:r>
    </w:p>
    <w:p w14:paraId="61DAD918" w14:textId="6FB6F8A6" w:rsidR="001A005E" w:rsidRPr="00997DA2" w:rsidRDefault="001A005E" w:rsidP="001A005E">
      <w:pPr>
        <w:spacing w:before="100" w:beforeAutospacing="1" w:after="100" w:afterAutospacing="1"/>
        <w:rPr>
          <w:b/>
          <w:bCs/>
          <w:i/>
          <w:iCs/>
          <w:lang w:val="en-US" w:eastAsia="es-ES"/>
        </w:rPr>
      </w:pPr>
      <w:r w:rsidRPr="00997DA2">
        <w:rPr>
          <w:b/>
          <w:bCs/>
          <w:i/>
          <w:iCs/>
          <w:lang w:val="en-US" w:eastAsia="es-ES"/>
        </w:rPr>
        <w:t xml:space="preserve">Observation 1: </w:t>
      </w:r>
      <w:r w:rsidR="00997DA2">
        <w:rPr>
          <w:b/>
          <w:bCs/>
          <w:i/>
          <w:iCs/>
          <w:lang w:val="en-US" w:eastAsia="es-ES"/>
        </w:rPr>
        <w:t xml:space="preserve">The </w:t>
      </w:r>
      <w:r w:rsidRPr="00997DA2">
        <w:rPr>
          <w:b/>
          <w:bCs/>
          <w:i/>
          <w:iCs/>
          <w:lang w:val="en-US" w:eastAsia="es-ES"/>
        </w:rPr>
        <w:t>Satellite Switch with Re-synchronization</w:t>
      </w:r>
      <w:r w:rsidR="00997DA2">
        <w:rPr>
          <w:b/>
          <w:bCs/>
          <w:i/>
          <w:iCs/>
          <w:lang w:val="en-US" w:eastAsia="es-ES"/>
        </w:rPr>
        <w:t xml:space="preserve"> procedure</w:t>
      </w:r>
      <w:r w:rsidRPr="00997DA2">
        <w:rPr>
          <w:b/>
          <w:bCs/>
          <w:i/>
          <w:iCs/>
          <w:lang w:val="en-US" w:eastAsia="es-ES"/>
        </w:rPr>
        <w:t xml:space="preserve"> can </w:t>
      </w:r>
      <w:r w:rsidR="00997DA2">
        <w:rPr>
          <w:b/>
          <w:bCs/>
          <w:i/>
          <w:iCs/>
          <w:lang w:val="en-US" w:eastAsia="es-ES"/>
        </w:rPr>
        <w:t xml:space="preserve">and should </w:t>
      </w:r>
      <w:r w:rsidRPr="00997DA2">
        <w:rPr>
          <w:b/>
          <w:bCs/>
          <w:i/>
          <w:iCs/>
          <w:lang w:val="en-US" w:eastAsia="es-ES"/>
        </w:rPr>
        <w:t>be supported for NB-IoT NTN</w:t>
      </w:r>
      <w:r w:rsidR="00030108">
        <w:rPr>
          <w:b/>
          <w:bCs/>
          <w:i/>
          <w:iCs/>
          <w:lang w:val="en-US" w:eastAsia="es-ES"/>
        </w:rPr>
        <w:t xml:space="preserve"> to support the voice call over NB-IoT-NTN currently studied in RAN2 WID IoT_NTN_Ph4</w:t>
      </w:r>
      <w:r w:rsidRPr="00997DA2">
        <w:rPr>
          <w:b/>
          <w:bCs/>
          <w:i/>
          <w:iCs/>
          <w:lang w:val="en-US" w:eastAsia="es-ES"/>
        </w:rPr>
        <w:t>.</w:t>
      </w:r>
    </w:p>
    <w:p w14:paraId="516E80A8" w14:textId="50CBD8FF" w:rsidR="00587924" w:rsidRPr="005916E9" w:rsidRDefault="005916E9" w:rsidP="00866DB2">
      <w:pPr>
        <w:pStyle w:val="Heading1"/>
        <w:rPr>
          <w:lang w:val="en-US" w:eastAsia="es-ES"/>
        </w:rPr>
      </w:pPr>
      <w:r>
        <w:rPr>
          <w:lang w:val="en-US" w:eastAsia="es-ES"/>
        </w:rPr>
        <w:t>Proposal</w:t>
      </w:r>
    </w:p>
    <w:p w14:paraId="5520BAF0" w14:textId="0DC4FB1D" w:rsidR="002D555D" w:rsidRDefault="005916E9" w:rsidP="005916E9">
      <w:pPr>
        <w:spacing w:before="100" w:beforeAutospacing="1" w:after="100" w:afterAutospacing="1"/>
        <w:rPr>
          <w:lang w:val="en-US" w:eastAsia="es-ES"/>
        </w:rPr>
      </w:pPr>
      <w:r w:rsidRPr="005916E9">
        <w:rPr>
          <w:lang w:val="en-US" w:eastAsia="es-ES"/>
        </w:rPr>
        <w:t xml:space="preserve">Based on the </w:t>
      </w:r>
      <w:r w:rsidR="00A274A0">
        <w:rPr>
          <w:lang w:val="en-US" w:eastAsia="es-ES"/>
        </w:rPr>
        <w:t xml:space="preserve">preceding </w:t>
      </w:r>
      <w:r w:rsidRPr="005916E9">
        <w:rPr>
          <w:lang w:val="en-US" w:eastAsia="es-ES"/>
        </w:rPr>
        <w:t>discussion, we propose</w:t>
      </w:r>
      <w:r w:rsidR="00311B98">
        <w:rPr>
          <w:lang w:val="en-US" w:eastAsia="es-ES"/>
        </w:rPr>
        <w:t xml:space="preserve"> to update WID in RP-252473</w:t>
      </w:r>
      <w:r w:rsidR="00277D48">
        <w:rPr>
          <w:lang w:val="en-US" w:eastAsia="es-ES"/>
        </w:rPr>
        <w:t xml:space="preserve"> [</w:t>
      </w:r>
      <w:r w:rsidR="00675AB7">
        <w:rPr>
          <w:lang w:val="en-US" w:eastAsia="es-ES"/>
        </w:rPr>
        <w:t>3</w:t>
      </w:r>
      <w:r w:rsidR="00277D48">
        <w:rPr>
          <w:lang w:val="en-US" w:eastAsia="es-ES"/>
        </w:rPr>
        <w:t>]</w:t>
      </w:r>
      <w:r w:rsidR="00311B98">
        <w:rPr>
          <w:lang w:val="en-US" w:eastAsia="es-ES"/>
        </w:rPr>
        <w:t xml:space="preserve"> to </w:t>
      </w:r>
      <w:r w:rsidR="00675AB7">
        <w:rPr>
          <w:lang w:val="en-US" w:eastAsia="es-ES"/>
        </w:rPr>
        <w:t xml:space="preserve">include the scope of </w:t>
      </w:r>
      <w:r w:rsidR="00A274A0">
        <w:rPr>
          <w:lang w:val="en-US" w:eastAsia="es-ES"/>
        </w:rPr>
        <w:t>studying</w:t>
      </w:r>
      <w:r w:rsidR="00675AB7">
        <w:rPr>
          <w:lang w:val="en-US" w:eastAsia="es-ES"/>
        </w:rPr>
        <w:t xml:space="preserve"> the support of satellite switch with resynchronization for NB-IoT-NTN as outlined in [4].</w:t>
      </w:r>
    </w:p>
    <w:p w14:paraId="633EA80A" w14:textId="0DD22B4A" w:rsidR="00A622F0" w:rsidRPr="00A622F0" w:rsidRDefault="00917353" w:rsidP="00A622F0">
      <w:pPr>
        <w:widowControl w:val="0"/>
        <w:spacing w:beforeLines="50" w:before="120" w:afterLines="50" w:after="120"/>
        <w:contextualSpacing/>
        <w:jc w:val="both"/>
        <w:rPr>
          <w:highlight w:val="yellow"/>
        </w:rPr>
      </w:pPr>
      <w:r w:rsidRPr="00A622F0">
        <w:rPr>
          <w:b/>
          <w:bCs/>
          <w:i/>
          <w:iCs/>
          <w:lang w:val="en-US" w:eastAsia="es-ES"/>
        </w:rPr>
        <w:t>Proposal</w:t>
      </w:r>
      <w:r w:rsidR="00DD33A7" w:rsidRPr="00A622F0">
        <w:rPr>
          <w:b/>
          <w:bCs/>
          <w:i/>
          <w:iCs/>
          <w:lang w:val="en-US" w:eastAsia="es-ES"/>
        </w:rPr>
        <w:t xml:space="preserve"> </w:t>
      </w:r>
      <w:r w:rsidR="00866DB2" w:rsidRPr="00A622F0">
        <w:rPr>
          <w:b/>
          <w:bCs/>
          <w:i/>
          <w:iCs/>
          <w:lang w:val="en-US" w:eastAsia="es-ES"/>
        </w:rPr>
        <w:t xml:space="preserve">1: </w:t>
      </w:r>
      <w:r w:rsidRPr="00A622F0">
        <w:rPr>
          <w:b/>
          <w:bCs/>
          <w:i/>
          <w:iCs/>
          <w:lang w:val="en-US" w:eastAsia="es-ES"/>
        </w:rPr>
        <w:t>It is proposed to</w:t>
      </w:r>
      <w:r w:rsidR="00311B98" w:rsidRPr="00A622F0">
        <w:rPr>
          <w:b/>
          <w:bCs/>
          <w:i/>
          <w:iCs/>
          <w:lang w:val="en-US" w:eastAsia="es-ES"/>
        </w:rPr>
        <w:t xml:space="preserve"> update the </w:t>
      </w:r>
      <w:r w:rsidR="00277D48" w:rsidRPr="00A622F0">
        <w:rPr>
          <w:b/>
          <w:bCs/>
          <w:i/>
          <w:iCs/>
          <w:lang w:val="en-US" w:eastAsia="es-ES"/>
        </w:rPr>
        <w:t xml:space="preserve">IoT NTN Ph4 WID to </w:t>
      </w:r>
      <w:r w:rsidR="00A622F0" w:rsidRPr="00A622F0">
        <w:rPr>
          <w:b/>
          <w:bCs/>
          <w:i/>
          <w:iCs/>
          <w:lang w:val="en-US" w:eastAsia="es-ES"/>
        </w:rPr>
        <w:t xml:space="preserve">Support of Satellite Switch with Resynchronization for </w:t>
      </w:r>
      <w:r w:rsidR="00675AB7">
        <w:rPr>
          <w:b/>
          <w:bCs/>
          <w:i/>
          <w:iCs/>
          <w:lang w:val="en-US" w:eastAsia="es-ES"/>
        </w:rPr>
        <w:t>NB-</w:t>
      </w:r>
      <w:r w:rsidR="00A622F0" w:rsidRPr="00A622F0">
        <w:rPr>
          <w:b/>
          <w:bCs/>
          <w:i/>
          <w:iCs/>
          <w:lang w:val="en-US" w:eastAsia="es-ES"/>
        </w:rPr>
        <w:t>IoT</w:t>
      </w:r>
      <w:r w:rsidR="00675AB7">
        <w:rPr>
          <w:b/>
          <w:bCs/>
          <w:i/>
          <w:iCs/>
          <w:lang w:val="en-US" w:eastAsia="es-ES"/>
        </w:rPr>
        <w:t>-</w:t>
      </w:r>
      <w:r w:rsidR="00A622F0" w:rsidRPr="00A622F0">
        <w:rPr>
          <w:b/>
          <w:bCs/>
          <w:i/>
          <w:iCs/>
          <w:lang w:val="en-US" w:eastAsia="es-ES"/>
        </w:rPr>
        <w:t xml:space="preserve">NTN (hard </w:t>
      </w:r>
      <w:r w:rsidR="0035186C">
        <w:rPr>
          <w:b/>
          <w:bCs/>
          <w:i/>
          <w:iCs/>
          <w:lang w:val="en-US" w:eastAsia="es-ES"/>
        </w:rPr>
        <w:t>switch</w:t>
      </w:r>
      <w:r w:rsidR="00A622F0" w:rsidRPr="00A622F0">
        <w:rPr>
          <w:b/>
          <w:bCs/>
          <w:i/>
          <w:iCs/>
          <w:lang w:val="en-US" w:eastAsia="es-ES"/>
        </w:rPr>
        <w:t xml:space="preserve"> only).</w:t>
      </w:r>
    </w:p>
    <w:p w14:paraId="3442A92A" w14:textId="75C16105" w:rsidR="00277D48" w:rsidRPr="00323CC7" w:rsidRDefault="00277D48" w:rsidP="00277D48">
      <w:pPr>
        <w:rPr>
          <w:highlight w:val="yellow"/>
        </w:rPr>
      </w:pPr>
    </w:p>
    <w:p w14:paraId="7084F64A" w14:textId="77777777" w:rsidR="00866DB2" w:rsidRPr="00756EE0" w:rsidRDefault="00866DB2" w:rsidP="008F3A28">
      <w:pPr>
        <w:rPr>
          <w:rFonts w:eastAsiaTheme="minorEastAsia"/>
          <w:b/>
          <w:bCs/>
          <w:i/>
          <w:iCs/>
          <w:lang w:val="en-US"/>
        </w:rPr>
      </w:pPr>
    </w:p>
    <w:p w14:paraId="3FD4AE79" w14:textId="38A87178" w:rsidR="005D641A" w:rsidRDefault="005D641A" w:rsidP="005D641A">
      <w:pPr>
        <w:pStyle w:val="Heading1"/>
        <w:rPr>
          <w:lang w:val="en-US" w:eastAsia="es-ES"/>
        </w:rPr>
      </w:pPr>
      <w:r>
        <w:rPr>
          <w:lang w:val="en-US" w:eastAsia="es-ES"/>
        </w:rPr>
        <w:t>Reference</w:t>
      </w:r>
    </w:p>
    <w:p w14:paraId="27474D37" w14:textId="2CAF7BFB" w:rsidR="0035186C" w:rsidRDefault="0035186C" w:rsidP="00311B98">
      <w:pPr>
        <w:rPr>
          <w:lang w:val="en-US"/>
        </w:rPr>
      </w:pPr>
      <w:r>
        <w:t xml:space="preserve">[1] </w:t>
      </w:r>
      <w:hyperlink r:id="rId20" w:history="1">
        <w:r w:rsidRPr="00B009AF">
          <w:rPr>
            <w:rStyle w:val="Hyperlink"/>
          </w:rPr>
          <w:t>R2-2505933</w:t>
        </w:r>
      </w:hyperlink>
      <w:r>
        <w:t xml:space="preserve">, [TEI19] Introduction of Satellite Switch with Resynchronization support for IoT NTN, RAN2#131. </w:t>
      </w:r>
    </w:p>
    <w:p w14:paraId="205161EE" w14:textId="5DA8B834" w:rsidR="00B009AF" w:rsidRDefault="00782B5F" w:rsidP="00311B98">
      <w:r>
        <w:rPr>
          <w:lang w:val="en-US"/>
        </w:rPr>
        <w:t>[</w:t>
      </w:r>
      <w:r w:rsidR="0035186C">
        <w:rPr>
          <w:lang w:val="en-US"/>
        </w:rPr>
        <w:t>2</w:t>
      </w:r>
      <w:r>
        <w:rPr>
          <w:lang w:val="en-US"/>
        </w:rPr>
        <w:t xml:space="preserve">] </w:t>
      </w:r>
      <w:hyperlink r:id="rId21" w:history="1">
        <w:r w:rsidR="00B009AF" w:rsidRPr="00B009AF">
          <w:rPr>
            <w:rStyle w:val="Hyperlink"/>
          </w:rPr>
          <w:t>R2-2506203</w:t>
        </w:r>
      </w:hyperlink>
      <w:r w:rsidR="00B009AF">
        <w:t xml:space="preserve">, Report from session on NR NTN and IoT NTN, RAN2#131. </w:t>
      </w:r>
    </w:p>
    <w:p w14:paraId="7B03B822" w14:textId="352528DE" w:rsidR="00501EF1" w:rsidRDefault="00B009AF" w:rsidP="00311B98">
      <w:pPr>
        <w:rPr>
          <w:lang w:val="en-US"/>
        </w:rPr>
      </w:pPr>
      <w:r>
        <w:rPr>
          <w:lang w:val="en-US"/>
        </w:rPr>
        <w:t>[</w:t>
      </w:r>
      <w:r w:rsidR="00675AB7">
        <w:rPr>
          <w:lang w:val="en-US"/>
        </w:rPr>
        <w:t>3</w:t>
      </w:r>
      <w:r>
        <w:rPr>
          <w:lang w:val="en-US"/>
        </w:rPr>
        <w:t xml:space="preserve">] </w:t>
      </w:r>
      <w:hyperlink r:id="rId22" w:history="1">
        <w:r w:rsidR="00D06E9F" w:rsidRPr="00B009AF">
          <w:rPr>
            <w:rStyle w:val="Hyperlink"/>
            <w:lang w:val="en-US"/>
          </w:rPr>
          <w:t>R</w:t>
        </w:r>
        <w:r w:rsidR="00311B98" w:rsidRPr="00B009AF">
          <w:rPr>
            <w:rStyle w:val="Hyperlink"/>
            <w:lang w:val="en-US"/>
          </w:rPr>
          <w:t>P-252473</w:t>
        </w:r>
      </w:hyperlink>
      <w:r w:rsidR="00D06E9F">
        <w:rPr>
          <w:lang w:val="en-US"/>
        </w:rPr>
        <w:t xml:space="preserve">, </w:t>
      </w:r>
      <w:r w:rsidR="00311B98">
        <w:rPr>
          <w:lang w:val="en-US"/>
        </w:rPr>
        <w:t>New WI: Non-Terrestrial Networks (NTN) for Internet of Things (IoT) Phase 4</w:t>
      </w:r>
      <w:r>
        <w:rPr>
          <w:lang w:val="en-US"/>
        </w:rPr>
        <w:t>, RP#109.</w:t>
      </w:r>
    </w:p>
    <w:p w14:paraId="755F40C7" w14:textId="5495B4BE" w:rsidR="00311B98" w:rsidRDefault="00311B98" w:rsidP="00311B98">
      <w:pPr>
        <w:rPr>
          <w:lang w:val="en-US"/>
        </w:rPr>
      </w:pPr>
      <w:r>
        <w:rPr>
          <w:lang w:val="en-US"/>
        </w:rPr>
        <w:t>[</w:t>
      </w:r>
      <w:r w:rsidR="00675AB7">
        <w:rPr>
          <w:lang w:val="en-US"/>
        </w:rPr>
        <w:t>4</w:t>
      </w:r>
      <w:r>
        <w:rPr>
          <w:lang w:val="en-US"/>
        </w:rPr>
        <w:t>] R2-250xxxx</w:t>
      </w:r>
      <w:r w:rsidR="00277D48">
        <w:rPr>
          <w:lang w:val="en-US"/>
        </w:rPr>
        <w:t xml:space="preserve">, </w:t>
      </w:r>
      <w:r w:rsidR="00675AB7">
        <w:rPr>
          <w:lang w:val="en-US"/>
        </w:rPr>
        <w:t xml:space="preserve">Rel-20 New WID Scope Update: </w:t>
      </w:r>
      <w:r w:rsidR="00277D48">
        <w:rPr>
          <w:lang w:val="en-US"/>
        </w:rPr>
        <w:t>NTN</w:t>
      </w:r>
      <w:r w:rsidR="00675AB7">
        <w:rPr>
          <w:lang w:val="en-US"/>
        </w:rPr>
        <w:t xml:space="preserve"> for IoT</w:t>
      </w:r>
      <w:r w:rsidR="00277D48">
        <w:rPr>
          <w:lang w:val="en-US"/>
        </w:rPr>
        <w:t xml:space="preserve"> Ph4</w:t>
      </w:r>
      <w:r w:rsidR="00B009AF">
        <w:rPr>
          <w:lang w:val="en-US"/>
        </w:rPr>
        <w:t>, RAN2#132</w:t>
      </w:r>
    </w:p>
    <w:p w14:paraId="6DE0FB69" w14:textId="77777777" w:rsidR="006218AE" w:rsidRDefault="006218AE" w:rsidP="00A92B3B">
      <w:pPr>
        <w:rPr>
          <w:lang w:val="en-US"/>
        </w:rPr>
      </w:pPr>
    </w:p>
    <w:p w14:paraId="1D277E32" w14:textId="77777777" w:rsidR="00CC708D" w:rsidRPr="00782B5F" w:rsidRDefault="00CC708D" w:rsidP="00A92B3B">
      <w:pPr>
        <w:rPr>
          <w:lang w:val="en-US"/>
        </w:rPr>
      </w:pPr>
    </w:p>
    <w:sectPr w:rsidR="00CC708D" w:rsidRPr="00782B5F" w:rsidSect="007A443E">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4F563" w14:textId="77777777" w:rsidR="00295844" w:rsidRPr="00A10429" w:rsidRDefault="00295844" w:rsidP="0064547A">
      <w:pPr>
        <w:rPr>
          <w:kern w:val="2"/>
          <w:lang w:eastAsia="zh-CN"/>
        </w:rPr>
      </w:pPr>
      <w:r>
        <w:separator/>
      </w:r>
    </w:p>
  </w:endnote>
  <w:endnote w:type="continuationSeparator" w:id="0">
    <w:p w14:paraId="66DA2309" w14:textId="77777777" w:rsidR="00295844" w:rsidRPr="00A10429" w:rsidRDefault="00295844" w:rsidP="0064547A">
      <w:pPr>
        <w:rPr>
          <w:kern w:val="2"/>
          <w:lang w:eastAsia="zh-CN"/>
        </w:rPr>
      </w:pPr>
      <w:r>
        <w:continuationSeparator/>
      </w:r>
    </w:p>
  </w:endnote>
  <w:endnote w:type="continuationNotice" w:id="1">
    <w:p w14:paraId="78C1F97B" w14:textId="77777777" w:rsidR="00295844" w:rsidRDefault="002958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78853" w14:textId="77777777" w:rsidR="00295844" w:rsidRPr="00A10429" w:rsidRDefault="00295844" w:rsidP="0064547A">
      <w:pPr>
        <w:rPr>
          <w:kern w:val="2"/>
          <w:lang w:eastAsia="zh-CN"/>
        </w:rPr>
      </w:pPr>
      <w:r>
        <w:separator/>
      </w:r>
    </w:p>
  </w:footnote>
  <w:footnote w:type="continuationSeparator" w:id="0">
    <w:p w14:paraId="45540FAF" w14:textId="77777777" w:rsidR="00295844" w:rsidRPr="00A10429" w:rsidRDefault="00295844" w:rsidP="0064547A">
      <w:pPr>
        <w:rPr>
          <w:kern w:val="2"/>
          <w:lang w:eastAsia="zh-CN"/>
        </w:rPr>
      </w:pPr>
      <w:r>
        <w:continuationSeparator/>
      </w:r>
    </w:p>
  </w:footnote>
  <w:footnote w:type="continuationNotice" w:id="1">
    <w:p w14:paraId="73DA4630" w14:textId="77777777" w:rsidR="00295844" w:rsidRDefault="002958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10DB"/>
    <w:multiLevelType w:val="multilevel"/>
    <w:tmpl w:val="CCB84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452129"/>
    <w:multiLevelType w:val="hybridMultilevel"/>
    <w:tmpl w:val="EBD0453A"/>
    <w:lvl w:ilvl="0" w:tplc="09E293D8">
      <w:start w:val="4"/>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3D634B44"/>
    <w:multiLevelType w:val="multilevel"/>
    <w:tmpl w:val="86F62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B653C6"/>
    <w:multiLevelType w:val="multilevel"/>
    <w:tmpl w:val="49860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805AB8"/>
    <w:multiLevelType w:val="hybridMultilevel"/>
    <w:tmpl w:val="0A88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61C164F4"/>
    <w:multiLevelType w:val="hybridMultilevel"/>
    <w:tmpl w:val="F9C8005E"/>
    <w:lvl w:ilvl="0" w:tplc="6C36C228">
      <w:numFmt w:val="bullet"/>
      <w:lvlText w:val="•"/>
      <w:lvlJc w:val="left"/>
      <w:pPr>
        <w:ind w:left="780" w:hanging="42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5424310">
    <w:abstractNumId w:val="36"/>
  </w:num>
  <w:num w:numId="2" w16cid:durableId="436801289">
    <w:abstractNumId w:val="18"/>
  </w:num>
  <w:num w:numId="3" w16cid:durableId="1105615458">
    <w:abstractNumId w:val="34"/>
  </w:num>
  <w:num w:numId="4" w16cid:durableId="277881297">
    <w:abstractNumId w:val="17"/>
  </w:num>
  <w:num w:numId="5" w16cid:durableId="1984583907">
    <w:abstractNumId w:val="8"/>
  </w:num>
  <w:num w:numId="6" w16cid:durableId="1105534875">
    <w:abstractNumId w:val="26"/>
  </w:num>
  <w:num w:numId="7" w16cid:durableId="2137671681">
    <w:abstractNumId w:val="7"/>
  </w:num>
  <w:num w:numId="8" w16cid:durableId="162477593">
    <w:abstractNumId w:val="25"/>
  </w:num>
  <w:num w:numId="9" w16cid:durableId="1419600389">
    <w:abstractNumId w:val="36"/>
  </w:num>
  <w:num w:numId="10" w16cid:durableId="1735204037">
    <w:abstractNumId w:val="36"/>
  </w:num>
  <w:num w:numId="11" w16cid:durableId="1010989380">
    <w:abstractNumId w:val="3"/>
  </w:num>
  <w:num w:numId="12" w16cid:durableId="277371766">
    <w:abstractNumId w:val="12"/>
  </w:num>
  <w:num w:numId="13" w16cid:durableId="1205562552">
    <w:abstractNumId w:val="10"/>
  </w:num>
  <w:num w:numId="14" w16cid:durableId="730615349">
    <w:abstractNumId w:val="32"/>
  </w:num>
  <w:num w:numId="15" w16cid:durableId="423693043">
    <w:abstractNumId w:val="36"/>
  </w:num>
  <w:num w:numId="16" w16cid:durableId="1337876564">
    <w:abstractNumId w:val="36"/>
  </w:num>
  <w:num w:numId="17" w16cid:durableId="961771106">
    <w:abstractNumId w:val="24"/>
  </w:num>
  <w:num w:numId="18" w16cid:durableId="1467772164">
    <w:abstractNumId w:val="37"/>
  </w:num>
  <w:num w:numId="19" w16cid:durableId="1565026326">
    <w:abstractNumId w:val="36"/>
  </w:num>
  <w:num w:numId="20" w16cid:durableId="951327785">
    <w:abstractNumId w:val="9"/>
  </w:num>
  <w:num w:numId="21" w16cid:durableId="1259215379">
    <w:abstractNumId w:val="36"/>
  </w:num>
  <w:num w:numId="22" w16cid:durableId="1380471162">
    <w:abstractNumId w:val="36"/>
  </w:num>
  <w:num w:numId="23" w16cid:durableId="254094414">
    <w:abstractNumId w:val="13"/>
  </w:num>
  <w:num w:numId="24" w16cid:durableId="243883531">
    <w:abstractNumId w:val="5"/>
  </w:num>
  <w:num w:numId="25" w16cid:durableId="1850169821">
    <w:abstractNumId w:val="2"/>
  </w:num>
  <w:num w:numId="26" w16cid:durableId="1948391900">
    <w:abstractNumId w:val="15"/>
  </w:num>
  <w:num w:numId="27" w16cid:durableId="1879396875">
    <w:abstractNumId w:val="16"/>
  </w:num>
  <w:num w:numId="28" w16cid:durableId="434789358">
    <w:abstractNumId w:val="27"/>
  </w:num>
  <w:num w:numId="29" w16cid:durableId="712656347">
    <w:abstractNumId w:val="30"/>
  </w:num>
  <w:num w:numId="30" w16cid:durableId="42599506">
    <w:abstractNumId w:val="23"/>
  </w:num>
  <w:num w:numId="31" w16cid:durableId="570164266">
    <w:abstractNumId w:val="22"/>
  </w:num>
  <w:num w:numId="32" w16cid:durableId="1237865696">
    <w:abstractNumId w:val="1"/>
  </w:num>
  <w:num w:numId="33" w16cid:durableId="533932114">
    <w:abstractNumId w:val="28"/>
  </w:num>
  <w:num w:numId="34" w16cid:durableId="854423357">
    <w:abstractNumId w:val="11"/>
  </w:num>
  <w:num w:numId="35" w16cid:durableId="1410613853">
    <w:abstractNumId w:val="6"/>
  </w:num>
  <w:num w:numId="36" w16cid:durableId="943659538">
    <w:abstractNumId w:val="31"/>
  </w:num>
  <w:num w:numId="37" w16cid:durableId="1063336437">
    <w:abstractNumId w:val="33"/>
  </w:num>
  <w:num w:numId="38" w16cid:durableId="1822692830">
    <w:abstractNumId w:val="4"/>
  </w:num>
  <w:num w:numId="39" w16cid:durableId="932394211">
    <w:abstractNumId w:val="29"/>
  </w:num>
  <w:num w:numId="40" w16cid:durableId="322508729">
    <w:abstractNumId w:val="0"/>
  </w:num>
  <w:num w:numId="41" w16cid:durableId="832263334">
    <w:abstractNumId w:val="20"/>
  </w:num>
  <w:num w:numId="42" w16cid:durableId="753237433">
    <w:abstractNumId w:val="14"/>
  </w:num>
  <w:num w:numId="43" w16cid:durableId="1075863584">
    <w:abstractNumId w:val="19"/>
  </w:num>
  <w:num w:numId="44" w16cid:durableId="813107895">
    <w:abstractNumId w:val="35"/>
  </w:num>
  <w:num w:numId="45" w16cid:durableId="5138788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1D"/>
    <w:rsid w:val="0001280D"/>
    <w:rsid w:val="0001310A"/>
    <w:rsid w:val="00013127"/>
    <w:rsid w:val="0001335E"/>
    <w:rsid w:val="000134D3"/>
    <w:rsid w:val="000134EA"/>
    <w:rsid w:val="00013C34"/>
    <w:rsid w:val="000140C5"/>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108"/>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31E"/>
    <w:rsid w:val="00037CBA"/>
    <w:rsid w:val="00040399"/>
    <w:rsid w:val="00040CD4"/>
    <w:rsid w:val="00041630"/>
    <w:rsid w:val="0004178B"/>
    <w:rsid w:val="00042511"/>
    <w:rsid w:val="000433E8"/>
    <w:rsid w:val="00044C28"/>
    <w:rsid w:val="00044F34"/>
    <w:rsid w:val="00046292"/>
    <w:rsid w:val="000503D5"/>
    <w:rsid w:val="000503FB"/>
    <w:rsid w:val="00050C50"/>
    <w:rsid w:val="00050E97"/>
    <w:rsid w:val="0005157B"/>
    <w:rsid w:val="00052888"/>
    <w:rsid w:val="00052F5C"/>
    <w:rsid w:val="00052F65"/>
    <w:rsid w:val="00053567"/>
    <w:rsid w:val="000535EB"/>
    <w:rsid w:val="00053E8E"/>
    <w:rsid w:val="0005451D"/>
    <w:rsid w:val="00054C34"/>
    <w:rsid w:val="00054C81"/>
    <w:rsid w:val="00054D46"/>
    <w:rsid w:val="00054FBF"/>
    <w:rsid w:val="00055967"/>
    <w:rsid w:val="00055E41"/>
    <w:rsid w:val="0005655F"/>
    <w:rsid w:val="0006018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BC8"/>
    <w:rsid w:val="00076E0E"/>
    <w:rsid w:val="00076EB1"/>
    <w:rsid w:val="0007702A"/>
    <w:rsid w:val="00077205"/>
    <w:rsid w:val="00077273"/>
    <w:rsid w:val="00080C15"/>
    <w:rsid w:val="00080F72"/>
    <w:rsid w:val="00081070"/>
    <w:rsid w:val="00081554"/>
    <w:rsid w:val="00081C11"/>
    <w:rsid w:val="00081CBC"/>
    <w:rsid w:val="00082136"/>
    <w:rsid w:val="0008234B"/>
    <w:rsid w:val="000823EF"/>
    <w:rsid w:val="000826B2"/>
    <w:rsid w:val="00083B89"/>
    <w:rsid w:val="000840B3"/>
    <w:rsid w:val="00084AAE"/>
    <w:rsid w:val="000854D2"/>
    <w:rsid w:val="000859B4"/>
    <w:rsid w:val="0008756E"/>
    <w:rsid w:val="00087F78"/>
    <w:rsid w:val="00090072"/>
    <w:rsid w:val="0009052F"/>
    <w:rsid w:val="00090809"/>
    <w:rsid w:val="00090B61"/>
    <w:rsid w:val="00090BB1"/>
    <w:rsid w:val="0009138D"/>
    <w:rsid w:val="0009283F"/>
    <w:rsid w:val="00092B72"/>
    <w:rsid w:val="00092E92"/>
    <w:rsid w:val="00093417"/>
    <w:rsid w:val="00093796"/>
    <w:rsid w:val="00094102"/>
    <w:rsid w:val="00094284"/>
    <w:rsid w:val="00094F3D"/>
    <w:rsid w:val="00095015"/>
    <w:rsid w:val="0009586E"/>
    <w:rsid w:val="000970BC"/>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4C0"/>
    <w:rsid w:val="000B556B"/>
    <w:rsid w:val="000B5987"/>
    <w:rsid w:val="000B64C3"/>
    <w:rsid w:val="000B65AD"/>
    <w:rsid w:val="000B6E48"/>
    <w:rsid w:val="000B6E80"/>
    <w:rsid w:val="000B6F80"/>
    <w:rsid w:val="000B7F99"/>
    <w:rsid w:val="000C0420"/>
    <w:rsid w:val="000C06E0"/>
    <w:rsid w:val="000C07C0"/>
    <w:rsid w:val="000C1A2B"/>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3BAC"/>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6D11"/>
    <w:rsid w:val="000E78AA"/>
    <w:rsid w:val="000F0A40"/>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745"/>
    <w:rsid w:val="0010582B"/>
    <w:rsid w:val="001059DD"/>
    <w:rsid w:val="001068C4"/>
    <w:rsid w:val="00106F66"/>
    <w:rsid w:val="00107C55"/>
    <w:rsid w:val="00107FF8"/>
    <w:rsid w:val="00110C09"/>
    <w:rsid w:val="001120B3"/>
    <w:rsid w:val="001126EF"/>
    <w:rsid w:val="00112B0B"/>
    <w:rsid w:val="00112FD4"/>
    <w:rsid w:val="0011368D"/>
    <w:rsid w:val="001148F6"/>
    <w:rsid w:val="00114FA5"/>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69D"/>
    <w:rsid w:val="00132700"/>
    <w:rsid w:val="0013378D"/>
    <w:rsid w:val="00133D05"/>
    <w:rsid w:val="00136061"/>
    <w:rsid w:val="00136834"/>
    <w:rsid w:val="00136F3D"/>
    <w:rsid w:val="001372AF"/>
    <w:rsid w:val="001372CB"/>
    <w:rsid w:val="001376EC"/>
    <w:rsid w:val="0013790C"/>
    <w:rsid w:val="00137982"/>
    <w:rsid w:val="001402F2"/>
    <w:rsid w:val="00140C8D"/>
    <w:rsid w:val="0014152A"/>
    <w:rsid w:val="00141C8C"/>
    <w:rsid w:val="0014213C"/>
    <w:rsid w:val="0014281B"/>
    <w:rsid w:val="00143403"/>
    <w:rsid w:val="00143C76"/>
    <w:rsid w:val="00144511"/>
    <w:rsid w:val="00145CDD"/>
    <w:rsid w:val="001460F4"/>
    <w:rsid w:val="0014612A"/>
    <w:rsid w:val="001467B0"/>
    <w:rsid w:val="001467CE"/>
    <w:rsid w:val="00146A28"/>
    <w:rsid w:val="00146C80"/>
    <w:rsid w:val="00146F82"/>
    <w:rsid w:val="0014755E"/>
    <w:rsid w:val="00151D06"/>
    <w:rsid w:val="00151D20"/>
    <w:rsid w:val="001535D7"/>
    <w:rsid w:val="0015432E"/>
    <w:rsid w:val="00154449"/>
    <w:rsid w:val="00154B3E"/>
    <w:rsid w:val="00155FC8"/>
    <w:rsid w:val="0015630A"/>
    <w:rsid w:val="00156368"/>
    <w:rsid w:val="00156A6B"/>
    <w:rsid w:val="00156D38"/>
    <w:rsid w:val="00157359"/>
    <w:rsid w:val="00157EC4"/>
    <w:rsid w:val="001602F7"/>
    <w:rsid w:val="0016074D"/>
    <w:rsid w:val="00160A09"/>
    <w:rsid w:val="00161362"/>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B25"/>
    <w:rsid w:val="00176367"/>
    <w:rsid w:val="0017793C"/>
    <w:rsid w:val="00177C77"/>
    <w:rsid w:val="00177CA1"/>
    <w:rsid w:val="00180A37"/>
    <w:rsid w:val="0018149C"/>
    <w:rsid w:val="00181C7F"/>
    <w:rsid w:val="00183889"/>
    <w:rsid w:val="00183CEE"/>
    <w:rsid w:val="00184F92"/>
    <w:rsid w:val="001856EB"/>
    <w:rsid w:val="00185B97"/>
    <w:rsid w:val="00186469"/>
    <w:rsid w:val="00186634"/>
    <w:rsid w:val="00186D2E"/>
    <w:rsid w:val="001876A5"/>
    <w:rsid w:val="00187BDF"/>
    <w:rsid w:val="00187D2B"/>
    <w:rsid w:val="00190D3D"/>
    <w:rsid w:val="001911E8"/>
    <w:rsid w:val="00191B4F"/>
    <w:rsid w:val="001928B9"/>
    <w:rsid w:val="00192AB7"/>
    <w:rsid w:val="00193B26"/>
    <w:rsid w:val="00193B74"/>
    <w:rsid w:val="0019591E"/>
    <w:rsid w:val="00196E90"/>
    <w:rsid w:val="00197367"/>
    <w:rsid w:val="00197B20"/>
    <w:rsid w:val="00197EC2"/>
    <w:rsid w:val="001A005E"/>
    <w:rsid w:val="001A0665"/>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3F9B"/>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29"/>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0C85"/>
    <w:rsid w:val="0022200D"/>
    <w:rsid w:val="00222346"/>
    <w:rsid w:val="00222BE2"/>
    <w:rsid w:val="00223700"/>
    <w:rsid w:val="00223FC1"/>
    <w:rsid w:val="0022422B"/>
    <w:rsid w:val="0022451D"/>
    <w:rsid w:val="00225850"/>
    <w:rsid w:val="00225AF7"/>
    <w:rsid w:val="00225E78"/>
    <w:rsid w:val="0022640E"/>
    <w:rsid w:val="0022659A"/>
    <w:rsid w:val="002265A4"/>
    <w:rsid w:val="002267D6"/>
    <w:rsid w:val="00226E46"/>
    <w:rsid w:val="00227636"/>
    <w:rsid w:val="002277E5"/>
    <w:rsid w:val="00230138"/>
    <w:rsid w:val="0023079E"/>
    <w:rsid w:val="00230DA4"/>
    <w:rsid w:val="00230F58"/>
    <w:rsid w:val="00231429"/>
    <w:rsid w:val="002323B5"/>
    <w:rsid w:val="002329AA"/>
    <w:rsid w:val="002337C2"/>
    <w:rsid w:val="00233FBD"/>
    <w:rsid w:val="0023431B"/>
    <w:rsid w:val="002344FE"/>
    <w:rsid w:val="00234921"/>
    <w:rsid w:val="002353AF"/>
    <w:rsid w:val="00235BCF"/>
    <w:rsid w:val="00235E3B"/>
    <w:rsid w:val="002361CE"/>
    <w:rsid w:val="002363EA"/>
    <w:rsid w:val="0023691D"/>
    <w:rsid w:val="00237B9E"/>
    <w:rsid w:val="00240C4A"/>
    <w:rsid w:val="00240EE5"/>
    <w:rsid w:val="00241635"/>
    <w:rsid w:val="00241943"/>
    <w:rsid w:val="00241BD4"/>
    <w:rsid w:val="00241EB2"/>
    <w:rsid w:val="00241FA1"/>
    <w:rsid w:val="00243E44"/>
    <w:rsid w:val="002446CD"/>
    <w:rsid w:val="00244F13"/>
    <w:rsid w:val="0024548A"/>
    <w:rsid w:val="002454BF"/>
    <w:rsid w:val="00245511"/>
    <w:rsid w:val="00245B88"/>
    <w:rsid w:val="00245C71"/>
    <w:rsid w:val="0024633C"/>
    <w:rsid w:val="002466A6"/>
    <w:rsid w:val="00246C2F"/>
    <w:rsid w:val="00246F22"/>
    <w:rsid w:val="00247BBE"/>
    <w:rsid w:val="00250029"/>
    <w:rsid w:val="00250260"/>
    <w:rsid w:val="002505BC"/>
    <w:rsid w:val="002505EE"/>
    <w:rsid w:val="00250C95"/>
    <w:rsid w:val="0025149C"/>
    <w:rsid w:val="002514A3"/>
    <w:rsid w:val="00251D71"/>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771"/>
    <w:rsid w:val="00267BC1"/>
    <w:rsid w:val="00270723"/>
    <w:rsid w:val="00270F84"/>
    <w:rsid w:val="00270F85"/>
    <w:rsid w:val="00271102"/>
    <w:rsid w:val="0027165B"/>
    <w:rsid w:val="00272043"/>
    <w:rsid w:val="002733D6"/>
    <w:rsid w:val="00274151"/>
    <w:rsid w:val="002745A3"/>
    <w:rsid w:val="002745F4"/>
    <w:rsid w:val="00274A7B"/>
    <w:rsid w:val="002753F6"/>
    <w:rsid w:val="002758E6"/>
    <w:rsid w:val="00275C6C"/>
    <w:rsid w:val="00275F13"/>
    <w:rsid w:val="002765B2"/>
    <w:rsid w:val="0027677E"/>
    <w:rsid w:val="00276AD0"/>
    <w:rsid w:val="00276FF1"/>
    <w:rsid w:val="00277D48"/>
    <w:rsid w:val="00277E85"/>
    <w:rsid w:val="00280D59"/>
    <w:rsid w:val="0028151D"/>
    <w:rsid w:val="00281711"/>
    <w:rsid w:val="00281AE9"/>
    <w:rsid w:val="002829F6"/>
    <w:rsid w:val="00282BA4"/>
    <w:rsid w:val="002834E2"/>
    <w:rsid w:val="0028397A"/>
    <w:rsid w:val="00286314"/>
    <w:rsid w:val="0028649D"/>
    <w:rsid w:val="00286963"/>
    <w:rsid w:val="00287759"/>
    <w:rsid w:val="0028787D"/>
    <w:rsid w:val="002878A1"/>
    <w:rsid w:val="00290438"/>
    <w:rsid w:val="00290469"/>
    <w:rsid w:val="00290BF1"/>
    <w:rsid w:val="00291CEF"/>
    <w:rsid w:val="00292326"/>
    <w:rsid w:val="002923F6"/>
    <w:rsid w:val="002924FD"/>
    <w:rsid w:val="00292A7A"/>
    <w:rsid w:val="00292E46"/>
    <w:rsid w:val="00292FAF"/>
    <w:rsid w:val="002936CE"/>
    <w:rsid w:val="0029566F"/>
    <w:rsid w:val="00295844"/>
    <w:rsid w:val="00295A8F"/>
    <w:rsid w:val="00295B68"/>
    <w:rsid w:val="0029636A"/>
    <w:rsid w:val="002978E1"/>
    <w:rsid w:val="002A001C"/>
    <w:rsid w:val="002A0146"/>
    <w:rsid w:val="002A02B7"/>
    <w:rsid w:val="002A0599"/>
    <w:rsid w:val="002A07EF"/>
    <w:rsid w:val="002A1A4D"/>
    <w:rsid w:val="002A4635"/>
    <w:rsid w:val="002A6695"/>
    <w:rsid w:val="002A6B40"/>
    <w:rsid w:val="002A6CB5"/>
    <w:rsid w:val="002A6FAE"/>
    <w:rsid w:val="002A71AA"/>
    <w:rsid w:val="002A7450"/>
    <w:rsid w:val="002B03B3"/>
    <w:rsid w:val="002B1636"/>
    <w:rsid w:val="002B24AE"/>
    <w:rsid w:val="002B323F"/>
    <w:rsid w:val="002B397F"/>
    <w:rsid w:val="002B3FCC"/>
    <w:rsid w:val="002B4EF5"/>
    <w:rsid w:val="002B58D7"/>
    <w:rsid w:val="002B7795"/>
    <w:rsid w:val="002B78AA"/>
    <w:rsid w:val="002C09F2"/>
    <w:rsid w:val="002C1D28"/>
    <w:rsid w:val="002C281F"/>
    <w:rsid w:val="002C299A"/>
    <w:rsid w:val="002C2B7A"/>
    <w:rsid w:val="002C3DA2"/>
    <w:rsid w:val="002C457C"/>
    <w:rsid w:val="002C46D4"/>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55D"/>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5FBC"/>
    <w:rsid w:val="002E6047"/>
    <w:rsid w:val="002E656E"/>
    <w:rsid w:val="002E750D"/>
    <w:rsid w:val="002F0004"/>
    <w:rsid w:val="002F047B"/>
    <w:rsid w:val="002F0EDB"/>
    <w:rsid w:val="002F0FAA"/>
    <w:rsid w:val="002F0FEA"/>
    <w:rsid w:val="002F1344"/>
    <w:rsid w:val="002F1558"/>
    <w:rsid w:val="002F1DBE"/>
    <w:rsid w:val="002F1F4D"/>
    <w:rsid w:val="002F1F92"/>
    <w:rsid w:val="002F22A3"/>
    <w:rsid w:val="002F25AB"/>
    <w:rsid w:val="002F2AD7"/>
    <w:rsid w:val="002F3788"/>
    <w:rsid w:val="002F3856"/>
    <w:rsid w:val="002F3F06"/>
    <w:rsid w:val="002F3FE6"/>
    <w:rsid w:val="002F4142"/>
    <w:rsid w:val="002F4209"/>
    <w:rsid w:val="002F495E"/>
    <w:rsid w:val="002F4EEC"/>
    <w:rsid w:val="002F581A"/>
    <w:rsid w:val="002F5ABD"/>
    <w:rsid w:val="002F5CF8"/>
    <w:rsid w:val="002F5E00"/>
    <w:rsid w:val="002F670D"/>
    <w:rsid w:val="002F6ED3"/>
    <w:rsid w:val="002F709A"/>
    <w:rsid w:val="002F733B"/>
    <w:rsid w:val="002F79CD"/>
    <w:rsid w:val="002F7D70"/>
    <w:rsid w:val="003007E7"/>
    <w:rsid w:val="003010A9"/>
    <w:rsid w:val="00301F58"/>
    <w:rsid w:val="00302D41"/>
    <w:rsid w:val="003030A0"/>
    <w:rsid w:val="00303292"/>
    <w:rsid w:val="003041DD"/>
    <w:rsid w:val="00305269"/>
    <w:rsid w:val="00305A3C"/>
    <w:rsid w:val="00306FAB"/>
    <w:rsid w:val="0030757F"/>
    <w:rsid w:val="00307C43"/>
    <w:rsid w:val="003107E4"/>
    <w:rsid w:val="00310AC0"/>
    <w:rsid w:val="00310CAF"/>
    <w:rsid w:val="00310D6F"/>
    <w:rsid w:val="00310D9D"/>
    <w:rsid w:val="0031154D"/>
    <w:rsid w:val="00311B98"/>
    <w:rsid w:val="003123E5"/>
    <w:rsid w:val="00312C0E"/>
    <w:rsid w:val="00313AC8"/>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6C6"/>
    <w:rsid w:val="003257BC"/>
    <w:rsid w:val="0032592D"/>
    <w:rsid w:val="003259B6"/>
    <w:rsid w:val="00326040"/>
    <w:rsid w:val="0032678B"/>
    <w:rsid w:val="00326E9B"/>
    <w:rsid w:val="003275E6"/>
    <w:rsid w:val="00327722"/>
    <w:rsid w:val="0032788C"/>
    <w:rsid w:val="00327936"/>
    <w:rsid w:val="00327B3F"/>
    <w:rsid w:val="00327E29"/>
    <w:rsid w:val="00330ABA"/>
    <w:rsid w:val="0033134B"/>
    <w:rsid w:val="00331EAF"/>
    <w:rsid w:val="0033223C"/>
    <w:rsid w:val="00333576"/>
    <w:rsid w:val="00333C95"/>
    <w:rsid w:val="00334004"/>
    <w:rsid w:val="003349CB"/>
    <w:rsid w:val="00334F09"/>
    <w:rsid w:val="00335508"/>
    <w:rsid w:val="0033553F"/>
    <w:rsid w:val="00335B17"/>
    <w:rsid w:val="00336D82"/>
    <w:rsid w:val="00337698"/>
    <w:rsid w:val="003408F4"/>
    <w:rsid w:val="00342FF0"/>
    <w:rsid w:val="0034357C"/>
    <w:rsid w:val="00343E64"/>
    <w:rsid w:val="00345BCE"/>
    <w:rsid w:val="003463C4"/>
    <w:rsid w:val="00346AC1"/>
    <w:rsid w:val="0034792E"/>
    <w:rsid w:val="00347EE4"/>
    <w:rsid w:val="00350680"/>
    <w:rsid w:val="00351449"/>
    <w:rsid w:val="003516D1"/>
    <w:rsid w:val="0035186C"/>
    <w:rsid w:val="0035188A"/>
    <w:rsid w:val="00351E6A"/>
    <w:rsid w:val="0035237C"/>
    <w:rsid w:val="00352DEF"/>
    <w:rsid w:val="00354102"/>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7C0"/>
    <w:rsid w:val="00376BED"/>
    <w:rsid w:val="00377429"/>
    <w:rsid w:val="0037754D"/>
    <w:rsid w:val="00377D58"/>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A0BA7"/>
    <w:rsid w:val="003A1327"/>
    <w:rsid w:val="003A170C"/>
    <w:rsid w:val="003A1BC7"/>
    <w:rsid w:val="003A2BBE"/>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4FA6"/>
    <w:rsid w:val="003B643C"/>
    <w:rsid w:val="003B6E0D"/>
    <w:rsid w:val="003B7030"/>
    <w:rsid w:val="003B7087"/>
    <w:rsid w:val="003B70D7"/>
    <w:rsid w:val="003B77B8"/>
    <w:rsid w:val="003B7AAC"/>
    <w:rsid w:val="003C0278"/>
    <w:rsid w:val="003C0BB7"/>
    <w:rsid w:val="003C0D4C"/>
    <w:rsid w:val="003C0FB5"/>
    <w:rsid w:val="003C1039"/>
    <w:rsid w:val="003C12D1"/>
    <w:rsid w:val="003C1439"/>
    <w:rsid w:val="003C421A"/>
    <w:rsid w:val="003C4B33"/>
    <w:rsid w:val="003C63A7"/>
    <w:rsid w:val="003C76A7"/>
    <w:rsid w:val="003C77D2"/>
    <w:rsid w:val="003C7E61"/>
    <w:rsid w:val="003D02D5"/>
    <w:rsid w:val="003D069C"/>
    <w:rsid w:val="003D0728"/>
    <w:rsid w:val="003D1BB6"/>
    <w:rsid w:val="003D2634"/>
    <w:rsid w:val="003D2EA7"/>
    <w:rsid w:val="003D57E8"/>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397"/>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F3F"/>
    <w:rsid w:val="003F1380"/>
    <w:rsid w:val="003F1535"/>
    <w:rsid w:val="003F173D"/>
    <w:rsid w:val="003F1D57"/>
    <w:rsid w:val="003F23DA"/>
    <w:rsid w:val="003F2E1C"/>
    <w:rsid w:val="003F4196"/>
    <w:rsid w:val="003F48AF"/>
    <w:rsid w:val="003F5071"/>
    <w:rsid w:val="003F69CC"/>
    <w:rsid w:val="003F6C2D"/>
    <w:rsid w:val="003F6CF8"/>
    <w:rsid w:val="003F7940"/>
    <w:rsid w:val="00400103"/>
    <w:rsid w:val="00400456"/>
    <w:rsid w:val="004007CC"/>
    <w:rsid w:val="00400C4A"/>
    <w:rsid w:val="004012B3"/>
    <w:rsid w:val="0040193A"/>
    <w:rsid w:val="00401B84"/>
    <w:rsid w:val="00401BC2"/>
    <w:rsid w:val="0040266A"/>
    <w:rsid w:val="00402879"/>
    <w:rsid w:val="00402AD4"/>
    <w:rsid w:val="00402CFD"/>
    <w:rsid w:val="00403C32"/>
    <w:rsid w:val="004048E8"/>
    <w:rsid w:val="00404CB6"/>
    <w:rsid w:val="00404FC1"/>
    <w:rsid w:val="0040506D"/>
    <w:rsid w:val="00405461"/>
    <w:rsid w:val="004061CA"/>
    <w:rsid w:val="0040646D"/>
    <w:rsid w:val="0040649A"/>
    <w:rsid w:val="0040652B"/>
    <w:rsid w:val="00406F61"/>
    <w:rsid w:val="00407525"/>
    <w:rsid w:val="00410062"/>
    <w:rsid w:val="004109BD"/>
    <w:rsid w:val="00410CC7"/>
    <w:rsid w:val="00410D07"/>
    <w:rsid w:val="00410D81"/>
    <w:rsid w:val="0041154F"/>
    <w:rsid w:val="00411C0A"/>
    <w:rsid w:val="004121EA"/>
    <w:rsid w:val="00413051"/>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53F"/>
    <w:rsid w:val="00424C45"/>
    <w:rsid w:val="0042537F"/>
    <w:rsid w:val="004255D1"/>
    <w:rsid w:val="004277ED"/>
    <w:rsid w:val="00427A34"/>
    <w:rsid w:val="00430784"/>
    <w:rsid w:val="0043084E"/>
    <w:rsid w:val="004310AB"/>
    <w:rsid w:val="004319C2"/>
    <w:rsid w:val="00431F7A"/>
    <w:rsid w:val="00432764"/>
    <w:rsid w:val="004336DB"/>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46BB1"/>
    <w:rsid w:val="00451383"/>
    <w:rsid w:val="004521D3"/>
    <w:rsid w:val="00452656"/>
    <w:rsid w:val="0045290C"/>
    <w:rsid w:val="00452971"/>
    <w:rsid w:val="00452EFA"/>
    <w:rsid w:val="00453019"/>
    <w:rsid w:val="0045408C"/>
    <w:rsid w:val="00454651"/>
    <w:rsid w:val="00455313"/>
    <w:rsid w:val="00455D38"/>
    <w:rsid w:val="00455F92"/>
    <w:rsid w:val="00455FBB"/>
    <w:rsid w:val="00456FE8"/>
    <w:rsid w:val="00460A75"/>
    <w:rsid w:val="00461815"/>
    <w:rsid w:val="004623EA"/>
    <w:rsid w:val="00462966"/>
    <w:rsid w:val="0046312B"/>
    <w:rsid w:val="00463575"/>
    <w:rsid w:val="004638E8"/>
    <w:rsid w:val="00464E33"/>
    <w:rsid w:val="00465DF9"/>
    <w:rsid w:val="0046613E"/>
    <w:rsid w:val="0046627B"/>
    <w:rsid w:val="004664B0"/>
    <w:rsid w:val="00466FA5"/>
    <w:rsid w:val="00467501"/>
    <w:rsid w:val="004676C5"/>
    <w:rsid w:val="00467867"/>
    <w:rsid w:val="00467FDF"/>
    <w:rsid w:val="00470505"/>
    <w:rsid w:val="00470783"/>
    <w:rsid w:val="00470BBA"/>
    <w:rsid w:val="00471375"/>
    <w:rsid w:val="00471B2C"/>
    <w:rsid w:val="00471B9E"/>
    <w:rsid w:val="004723D0"/>
    <w:rsid w:val="00472470"/>
    <w:rsid w:val="00472BA0"/>
    <w:rsid w:val="00472E8D"/>
    <w:rsid w:val="004731C2"/>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C6F"/>
    <w:rsid w:val="00482FB3"/>
    <w:rsid w:val="00483173"/>
    <w:rsid w:val="004833A0"/>
    <w:rsid w:val="004834F5"/>
    <w:rsid w:val="00483761"/>
    <w:rsid w:val="004838C1"/>
    <w:rsid w:val="0048515B"/>
    <w:rsid w:val="00490190"/>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3526"/>
    <w:rsid w:val="004A394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4E2"/>
    <w:rsid w:val="004C48EE"/>
    <w:rsid w:val="004C4E5E"/>
    <w:rsid w:val="004C4F9B"/>
    <w:rsid w:val="004C62FE"/>
    <w:rsid w:val="004C63A8"/>
    <w:rsid w:val="004C651B"/>
    <w:rsid w:val="004C671F"/>
    <w:rsid w:val="004C6C0C"/>
    <w:rsid w:val="004C6F88"/>
    <w:rsid w:val="004C6FCA"/>
    <w:rsid w:val="004C75CD"/>
    <w:rsid w:val="004C7841"/>
    <w:rsid w:val="004C7988"/>
    <w:rsid w:val="004C7B89"/>
    <w:rsid w:val="004D123A"/>
    <w:rsid w:val="004D21DE"/>
    <w:rsid w:val="004D2A2D"/>
    <w:rsid w:val="004D3EAE"/>
    <w:rsid w:val="004D3EC3"/>
    <w:rsid w:val="004D425E"/>
    <w:rsid w:val="004D530C"/>
    <w:rsid w:val="004D53AA"/>
    <w:rsid w:val="004D6899"/>
    <w:rsid w:val="004D68B1"/>
    <w:rsid w:val="004D77F5"/>
    <w:rsid w:val="004D7AD2"/>
    <w:rsid w:val="004D7C18"/>
    <w:rsid w:val="004D7C64"/>
    <w:rsid w:val="004E07AF"/>
    <w:rsid w:val="004E0920"/>
    <w:rsid w:val="004E0EAA"/>
    <w:rsid w:val="004E1E88"/>
    <w:rsid w:val="004E2D44"/>
    <w:rsid w:val="004E2F83"/>
    <w:rsid w:val="004E30F8"/>
    <w:rsid w:val="004E3C4B"/>
    <w:rsid w:val="004E40B3"/>
    <w:rsid w:val="004E4E98"/>
    <w:rsid w:val="004E69E9"/>
    <w:rsid w:val="004E751C"/>
    <w:rsid w:val="004E7554"/>
    <w:rsid w:val="004E7E0E"/>
    <w:rsid w:val="004F0295"/>
    <w:rsid w:val="004F0631"/>
    <w:rsid w:val="004F2041"/>
    <w:rsid w:val="004F268F"/>
    <w:rsid w:val="004F269B"/>
    <w:rsid w:val="004F2868"/>
    <w:rsid w:val="004F28BC"/>
    <w:rsid w:val="004F34CA"/>
    <w:rsid w:val="004F363F"/>
    <w:rsid w:val="004F3F4E"/>
    <w:rsid w:val="004F4751"/>
    <w:rsid w:val="004F4D22"/>
    <w:rsid w:val="004F5A68"/>
    <w:rsid w:val="004F7322"/>
    <w:rsid w:val="004F7894"/>
    <w:rsid w:val="005006E2"/>
    <w:rsid w:val="00500FBE"/>
    <w:rsid w:val="0050146B"/>
    <w:rsid w:val="00501905"/>
    <w:rsid w:val="0050196F"/>
    <w:rsid w:val="00501EF1"/>
    <w:rsid w:val="00501FDA"/>
    <w:rsid w:val="005022B2"/>
    <w:rsid w:val="005027B7"/>
    <w:rsid w:val="0050305D"/>
    <w:rsid w:val="0050309C"/>
    <w:rsid w:val="005033A7"/>
    <w:rsid w:val="005033E2"/>
    <w:rsid w:val="00503B07"/>
    <w:rsid w:val="00503B27"/>
    <w:rsid w:val="00503BBA"/>
    <w:rsid w:val="00503DCA"/>
    <w:rsid w:val="005053E7"/>
    <w:rsid w:val="00505B05"/>
    <w:rsid w:val="0050612D"/>
    <w:rsid w:val="0050629A"/>
    <w:rsid w:val="005064AE"/>
    <w:rsid w:val="00507187"/>
    <w:rsid w:val="005072DF"/>
    <w:rsid w:val="00507A8E"/>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0EB"/>
    <w:rsid w:val="0052312D"/>
    <w:rsid w:val="005238E9"/>
    <w:rsid w:val="00525095"/>
    <w:rsid w:val="0052512E"/>
    <w:rsid w:val="005251E1"/>
    <w:rsid w:val="00525F4C"/>
    <w:rsid w:val="00526534"/>
    <w:rsid w:val="0052771D"/>
    <w:rsid w:val="00527A63"/>
    <w:rsid w:val="00527C83"/>
    <w:rsid w:val="00531CBC"/>
    <w:rsid w:val="0053231C"/>
    <w:rsid w:val="00532AA1"/>
    <w:rsid w:val="005335CB"/>
    <w:rsid w:val="00534089"/>
    <w:rsid w:val="00534A2D"/>
    <w:rsid w:val="00534E39"/>
    <w:rsid w:val="00534EAD"/>
    <w:rsid w:val="00535207"/>
    <w:rsid w:val="005368B4"/>
    <w:rsid w:val="00536AC0"/>
    <w:rsid w:val="00537386"/>
    <w:rsid w:val="005375B6"/>
    <w:rsid w:val="00537723"/>
    <w:rsid w:val="00537927"/>
    <w:rsid w:val="005400AA"/>
    <w:rsid w:val="00540183"/>
    <w:rsid w:val="005401AB"/>
    <w:rsid w:val="00540E2D"/>
    <w:rsid w:val="005424BE"/>
    <w:rsid w:val="0054251F"/>
    <w:rsid w:val="00544BC8"/>
    <w:rsid w:val="0054519E"/>
    <w:rsid w:val="0054544C"/>
    <w:rsid w:val="00545A1C"/>
    <w:rsid w:val="00545C0F"/>
    <w:rsid w:val="00546144"/>
    <w:rsid w:val="00546A98"/>
    <w:rsid w:val="0054719A"/>
    <w:rsid w:val="0054774F"/>
    <w:rsid w:val="00547C02"/>
    <w:rsid w:val="00550275"/>
    <w:rsid w:val="0055164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26C3"/>
    <w:rsid w:val="0056285C"/>
    <w:rsid w:val="00563687"/>
    <w:rsid w:val="0056387F"/>
    <w:rsid w:val="00563D36"/>
    <w:rsid w:val="00563FB6"/>
    <w:rsid w:val="0056508E"/>
    <w:rsid w:val="0056585B"/>
    <w:rsid w:val="00565D7B"/>
    <w:rsid w:val="00566EDC"/>
    <w:rsid w:val="00567AAE"/>
    <w:rsid w:val="00567DDB"/>
    <w:rsid w:val="00567E18"/>
    <w:rsid w:val="00570249"/>
    <w:rsid w:val="005704D0"/>
    <w:rsid w:val="00570C1F"/>
    <w:rsid w:val="0057108A"/>
    <w:rsid w:val="00571420"/>
    <w:rsid w:val="005715BB"/>
    <w:rsid w:val="00572227"/>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CAD"/>
    <w:rsid w:val="00586DE3"/>
    <w:rsid w:val="005875E0"/>
    <w:rsid w:val="00587872"/>
    <w:rsid w:val="00587924"/>
    <w:rsid w:val="00587BCD"/>
    <w:rsid w:val="00587E2E"/>
    <w:rsid w:val="00587E3D"/>
    <w:rsid w:val="005902E4"/>
    <w:rsid w:val="00590CEE"/>
    <w:rsid w:val="005916E9"/>
    <w:rsid w:val="00591CC5"/>
    <w:rsid w:val="00591E62"/>
    <w:rsid w:val="00591F60"/>
    <w:rsid w:val="00592C97"/>
    <w:rsid w:val="00592DCF"/>
    <w:rsid w:val="00593104"/>
    <w:rsid w:val="005933FF"/>
    <w:rsid w:val="00594130"/>
    <w:rsid w:val="00594766"/>
    <w:rsid w:val="00594794"/>
    <w:rsid w:val="005948FD"/>
    <w:rsid w:val="00594B9F"/>
    <w:rsid w:val="005955CF"/>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475"/>
    <w:rsid w:val="005A759A"/>
    <w:rsid w:val="005B022A"/>
    <w:rsid w:val="005B0649"/>
    <w:rsid w:val="005B0987"/>
    <w:rsid w:val="005B0DB9"/>
    <w:rsid w:val="005B0F8F"/>
    <w:rsid w:val="005B1611"/>
    <w:rsid w:val="005B2177"/>
    <w:rsid w:val="005B236E"/>
    <w:rsid w:val="005B2EE6"/>
    <w:rsid w:val="005B39E2"/>
    <w:rsid w:val="005B3D19"/>
    <w:rsid w:val="005B3F97"/>
    <w:rsid w:val="005B5569"/>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3E"/>
    <w:rsid w:val="005D4CC4"/>
    <w:rsid w:val="005D4F18"/>
    <w:rsid w:val="005D50EF"/>
    <w:rsid w:val="005D641A"/>
    <w:rsid w:val="005D7B48"/>
    <w:rsid w:val="005E023C"/>
    <w:rsid w:val="005E05CD"/>
    <w:rsid w:val="005E0E55"/>
    <w:rsid w:val="005E16D9"/>
    <w:rsid w:val="005E249C"/>
    <w:rsid w:val="005E24FC"/>
    <w:rsid w:val="005E259B"/>
    <w:rsid w:val="005E28F0"/>
    <w:rsid w:val="005E2A5C"/>
    <w:rsid w:val="005E2CFF"/>
    <w:rsid w:val="005E2F3F"/>
    <w:rsid w:val="005E339B"/>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3C59"/>
    <w:rsid w:val="005F4022"/>
    <w:rsid w:val="005F43E7"/>
    <w:rsid w:val="005F466E"/>
    <w:rsid w:val="005F503A"/>
    <w:rsid w:val="005F5231"/>
    <w:rsid w:val="005F5C82"/>
    <w:rsid w:val="005F6A8F"/>
    <w:rsid w:val="005F6E45"/>
    <w:rsid w:val="005F79C1"/>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07EF0"/>
    <w:rsid w:val="006102B9"/>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05B"/>
    <w:rsid w:val="00621548"/>
    <w:rsid w:val="006218AE"/>
    <w:rsid w:val="006226E1"/>
    <w:rsid w:val="00623923"/>
    <w:rsid w:val="00624236"/>
    <w:rsid w:val="00624462"/>
    <w:rsid w:val="0062459B"/>
    <w:rsid w:val="006248A6"/>
    <w:rsid w:val="0062573D"/>
    <w:rsid w:val="00625751"/>
    <w:rsid w:val="00626A65"/>
    <w:rsid w:val="00627421"/>
    <w:rsid w:val="00627425"/>
    <w:rsid w:val="006278EE"/>
    <w:rsid w:val="0063027E"/>
    <w:rsid w:val="00630C3B"/>
    <w:rsid w:val="0063111E"/>
    <w:rsid w:val="006312A6"/>
    <w:rsid w:val="006313DB"/>
    <w:rsid w:val="0063149E"/>
    <w:rsid w:val="006322F0"/>
    <w:rsid w:val="0063278F"/>
    <w:rsid w:val="0063294D"/>
    <w:rsid w:val="00633381"/>
    <w:rsid w:val="0063375F"/>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08FA"/>
    <w:rsid w:val="0064126D"/>
    <w:rsid w:val="00641A36"/>
    <w:rsid w:val="00643359"/>
    <w:rsid w:val="00643EA8"/>
    <w:rsid w:val="00644010"/>
    <w:rsid w:val="006450F0"/>
    <w:rsid w:val="0064547A"/>
    <w:rsid w:val="00645788"/>
    <w:rsid w:val="0064580C"/>
    <w:rsid w:val="00645951"/>
    <w:rsid w:val="00645BE7"/>
    <w:rsid w:val="006461E0"/>
    <w:rsid w:val="00646526"/>
    <w:rsid w:val="00647951"/>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1EA"/>
    <w:rsid w:val="00655D25"/>
    <w:rsid w:val="00655DAD"/>
    <w:rsid w:val="00656925"/>
    <w:rsid w:val="00656EB4"/>
    <w:rsid w:val="00657278"/>
    <w:rsid w:val="006572E5"/>
    <w:rsid w:val="006579B3"/>
    <w:rsid w:val="00657CCC"/>
    <w:rsid w:val="00660517"/>
    <w:rsid w:val="00660FAA"/>
    <w:rsid w:val="0066204B"/>
    <w:rsid w:val="00662783"/>
    <w:rsid w:val="006629A3"/>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AB7"/>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648"/>
    <w:rsid w:val="0068381F"/>
    <w:rsid w:val="006841A0"/>
    <w:rsid w:val="00684AB1"/>
    <w:rsid w:val="00685173"/>
    <w:rsid w:val="006857BA"/>
    <w:rsid w:val="00686079"/>
    <w:rsid w:val="00686510"/>
    <w:rsid w:val="00686671"/>
    <w:rsid w:val="006869ED"/>
    <w:rsid w:val="00686D42"/>
    <w:rsid w:val="00690FA0"/>
    <w:rsid w:val="00690FEC"/>
    <w:rsid w:val="00691654"/>
    <w:rsid w:val="0069170F"/>
    <w:rsid w:val="006918F9"/>
    <w:rsid w:val="00691A2B"/>
    <w:rsid w:val="00691E61"/>
    <w:rsid w:val="00691EB1"/>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1D73"/>
    <w:rsid w:val="006A21DB"/>
    <w:rsid w:val="006A3C50"/>
    <w:rsid w:val="006A44D6"/>
    <w:rsid w:val="006A7060"/>
    <w:rsid w:val="006A72E9"/>
    <w:rsid w:val="006A768B"/>
    <w:rsid w:val="006A7CCE"/>
    <w:rsid w:val="006B0917"/>
    <w:rsid w:val="006B0F0B"/>
    <w:rsid w:val="006B10D2"/>
    <w:rsid w:val="006B1514"/>
    <w:rsid w:val="006B2218"/>
    <w:rsid w:val="006B287B"/>
    <w:rsid w:val="006B2D11"/>
    <w:rsid w:val="006B4383"/>
    <w:rsid w:val="006C032D"/>
    <w:rsid w:val="006C05F5"/>
    <w:rsid w:val="006C0D1A"/>
    <w:rsid w:val="006C0E46"/>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3B6A"/>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3F4C"/>
    <w:rsid w:val="006E4008"/>
    <w:rsid w:val="006E414A"/>
    <w:rsid w:val="006E4483"/>
    <w:rsid w:val="006E471D"/>
    <w:rsid w:val="006E488D"/>
    <w:rsid w:val="006E4DE3"/>
    <w:rsid w:val="006E55C3"/>
    <w:rsid w:val="006E5A2B"/>
    <w:rsid w:val="006E5CAF"/>
    <w:rsid w:val="006E651D"/>
    <w:rsid w:val="006E69E1"/>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53F"/>
    <w:rsid w:val="006F59C4"/>
    <w:rsid w:val="006F5A38"/>
    <w:rsid w:val="006F5AD3"/>
    <w:rsid w:val="006F65D6"/>
    <w:rsid w:val="006F6940"/>
    <w:rsid w:val="006F7CFD"/>
    <w:rsid w:val="00700859"/>
    <w:rsid w:val="00701BBB"/>
    <w:rsid w:val="00703AD8"/>
    <w:rsid w:val="00703EE7"/>
    <w:rsid w:val="00703FEE"/>
    <w:rsid w:val="007043D5"/>
    <w:rsid w:val="007044D4"/>
    <w:rsid w:val="0070510C"/>
    <w:rsid w:val="007051FC"/>
    <w:rsid w:val="00705BA4"/>
    <w:rsid w:val="00705C38"/>
    <w:rsid w:val="00705C76"/>
    <w:rsid w:val="00705E3C"/>
    <w:rsid w:val="0070635F"/>
    <w:rsid w:val="0070636B"/>
    <w:rsid w:val="007069F7"/>
    <w:rsid w:val="00706A4E"/>
    <w:rsid w:val="00707848"/>
    <w:rsid w:val="007078E7"/>
    <w:rsid w:val="00707980"/>
    <w:rsid w:val="00707CC0"/>
    <w:rsid w:val="00707D18"/>
    <w:rsid w:val="00707D7A"/>
    <w:rsid w:val="007105EF"/>
    <w:rsid w:val="007106E2"/>
    <w:rsid w:val="00710CE0"/>
    <w:rsid w:val="007120E5"/>
    <w:rsid w:val="00712234"/>
    <w:rsid w:val="0071281E"/>
    <w:rsid w:val="00713130"/>
    <w:rsid w:val="00713E27"/>
    <w:rsid w:val="007141DC"/>
    <w:rsid w:val="00714CE2"/>
    <w:rsid w:val="00714FAF"/>
    <w:rsid w:val="0071572C"/>
    <w:rsid w:val="00715746"/>
    <w:rsid w:val="00715A5B"/>
    <w:rsid w:val="007174FC"/>
    <w:rsid w:val="00717F8C"/>
    <w:rsid w:val="0072085C"/>
    <w:rsid w:val="00720C9E"/>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DB4"/>
    <w:rsid w:val="00730F80"/>
    <w:rsid w:val="0073102C"/>
    <w:rsid w:val="00731616"/>
    <w:rsid w:val="00731D52"/>
    <w:rsid w:val="00732472"/>
    <w:rsid w:val="00732763"/>
    <w:rsid w:val="00732A4A"/>
    <w:rsid w:val="0073332B"/>
    <w:rsid w:val="0073337E"/>
    <w:rsid w:val="00733FEF"/>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3075"/>
    <w:rsid w:val="0074412E"/>
    <w:rsid w:val="00744F44"/>
    <w:rsid w:val="0074568D"/>
    <w:rsid w:val="00746350"/>
    <w:rsid w:val="0074642B"/>
    <w:rsid w:val="00747557"/>
    <w:rsid w:val="00750288"/>
    <w:rsid w:val="0075044B"/>
    <w:rsid w:val="00750C5F"/>
    <w:rsid w:val="00751418"/>
    <w:rsid w:val="007518C7"/>
    <w:rsid w:val="00751DA0"/>
    <w:rsid w:val="00751EB1"/>
    <w:rsid w:val="00751EFD"/>
    <w:rsid w:val="00752920"/>
    <w:rsid w:val="00752CBF"/>
    <w:rsid w:val="00753695"/>
    <w:rsid w:val="00753A12"/>
    <w:rsid w:val="0075405B"/>
    <w:rsid w:val="0075490F"/>
    <w:rsid w:val="00754E86"/>
    <w:rsid w:val="00755B7F"/>
    <w:rsid w:val="00756EE0"/>
    <w:rsid w:val="00757057"/>
    <w:rsid w:val="00761D2B"/>
    <w:rsid w:val="00762396"/>
    <w:rsid w:val="00762891"/>
    <w:rsid w:val="00763D3E"/>
    <w:rsid w:val="007656F7"/>
    <w:rsid w:val="00765FD9"/>
    <w:rsid w:val="00766AC1"/>
    <w:rsid w:val="00766C0D"/>
    <w:rsid w:val="00767346"/>
    <w:rsid w:val="00770C60"/>
    <w:rsid w:val="00770F70"/>
    <w:rsid w:val="00771039"/>
    <w:rsid w:val="007710FF"/>
    <w:rsid w:val="007711BE"/>
    <w:rsid w:val="007721B4"/>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2B5F"/>
    <w:rsid w:val="00783348"/>
    <w:rsid w:val="007836DF"/>
    <w:rsid w:val="007840F7"/>
    <w:rsid w:val="00784375"/>
    <w:rsid w:val="00784752"/>
    <w:rsid w:val="007847DC"/>
    <w:rsid w:val="0078518C"/>
    <w:rsid w:val="00787390"/>
    <w:rsid w:val="007875B2"/>
    <w:rsid w:val="00787AD7"/>
    <w:rsid w:val="00790F58"/>
    <w:rsid w:val="007914E7"/>
    <w:rsid w:val="00791C3D"/>
    <w:rsid w:val="007921CA"/>
    <w:rsid w:val="007927E2"/>
    <w:rsid w:val="00792D0D"/>
    <w:rsid w:val="00793702"/>
    <w:rsid w:val="00793A51"/>
    <w:rsid w:val="00794185"/>
    <w:rsid w:val="0079435B"/>
    <w:rsid w:val="0079456C"/>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43E"/>
    <w:rsid w:val="007B1028"/>
    <w:rsid w:val="007B10C8"/>
    <w:rsid w:val="007B260E"/>
    <w:rsid w:val="007B3269"/>
    <w:rsid w:val="007B3475"/>
    <w:rsid w:val="007B3759"/>
    <w:rsid w:val="007B75EA"/>
    <w:rsid w:val="007B7840"/>
    <w:rsid w:val="007C0182"/>
    <w:rsid w:val="007C1502"/>
    <w:rsid w:val="007C1AF8"/>
    <w:rsid w:val="007C1B39"/>
    <w:rsid w:val="007C225A"/>
    <w:rsid w:val="007C346C"/>
    <w:rsid w:val="007C3F08"/>
    <w:rsid w:val="007C4DA8"/>
    <w:rsid w:val="007C5224"/>
    <w:rsid w:val="007C563E"/>
    <w:rsid w:val="007C5C2A"/>
    <w:rsid w:val="007C5DBD"/>
    <w:rsid w:val="007C71BC"/>
    <w:rsid w:val="007C7DEE"/>
    <w:rsid w:val="007C7E70"/>
    <w:rsid w:val="007C7FA7"/>
    <w:rsid w:val="007D02A2"/>
    <w:rsid w:val="007D0DE0"/>
    <w:rsid w:val="007D1190"/>
    <w:rsid w:val="007D11CA"/>
    <w:rsid w:val="007D14BA"/>
    <w:rsid w:val="007D191E"/>
    <w:rsid w:val="007D1E27"/>
    <w:rsid w:val="007D2850"/>
    <w:rsid w:val="007D2AD3"/>
    <w:rsid w:val="007D30B6"/>
    <w:rsid w:val="007D3354"/>
    <w:rsid w:val="007D3C8F"/>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F00E1"/>
    <w:rsid w:val="007F011F"/>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8D9"/>
    <w:rsid w:val="007F69DE"/>
    <w:rsid w:val="007F6D31"/>
    <w:rsid w:val="007F6F5B"/>
    <w:rsid w:val="007F7643"/>
    <w:rsid w:val="00801DBC"/>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52"/>
    <w:rsid w:val="008138BF"/>
    <w:rsid w:val="00813EE9"/>
    <w:rsid w:val="008143B6"/>
    <w:rsid w:val="008143E4"/>
    <w:rsid w:val="008149EE"/>
    <w:rsid w:val="00814C6F"/>
    <w:rsid w:val="00814E27"/>
    <w:rsid w:val="008155B6"/>
    <w:rsid w:val="008157CB"/>
    <w:rsid w:val="00815B1F"/>
    <w:rsid w:val="00815CE3"/>
    <w:rsid w:val="00816DD3"/>
    <w:rsid w:val="00816EB5"/>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A35"/>
    <w:rsid w:val="00831B32"/>
    <w:rsid w:val="008325B0"/>
    <w:rsid w:val="00833242"/>
    <w:rsid w:val="008339E1"/>
    <w:rsid w:val="00833A66"/>
    <w:rsid w:val="008340E6"/>
    <w:rsid w:val="0083489E"/>
    <w:rsid w:val="00835407"/>
    <w:rsid w:val="00835D98"/>
    <w:rsid w:val="008367EE"/>
    <w:rsid w:val="00836FB9"/>
    <w:rsid w:val="008378E8"/>
    <w:rsid w:val="00840B65"/>
    <w:rsid w:val="008410B0"/>
    <w:rsid w:val="008414BD"/>
    <w:rsid w:val="0084205F"/>
    <w:rsid w:val="008423CE"/>
    <w:rsid w:val="0084241C"/>
    <w:rsid w:val="0084259B"/>
    <w:rsid w:val="008434BD"/>
    <w:rsid w:val="0084364E"/>
    <w:rsid w:val="008436F0"/>
    <w:rsid w:val="008438DE"/>
    <w:rsid w:val="00843C2A"/>
    <w:rsid w:val="00843F2B"/>
    <w:rsid w:val="008443BD"/>
    <w:rsid w:val="008446D5"/>
    <w:rsid w:val="00845A7E"/>
    <w:rsid w:val="00845D3A"/>
    <w:rsid w:val="00846D6D"/>
    <w:rsid w:val="00846D88"/>
    <w:rsid w:val="00846DB3"/>
    <w:rsid w:val="0084743B"/>
    <w:rsid w:val="00850EAC"/>
    <w:rsid w:val="008519BC"/>
    <w:rsid w:val="00851C71"/>
    <w:rsid w:val="00851E9B"/>
    <w:rsid w:val="00852424"/>
    <w:rsid w:val="00852C35"/>
    <w:rsid w:val="008538F5"/>
    <w:rsid w:val="00853BBE"/>
    <w:rsid w:val="00855058"/>
    <w:rsid w:val="00855643"/>
    <w:rsid w:val="00855917"/>
    <w:rsid w:val="00855D25"/>
    <w:rsid w:val="00856887"/>
    <w:rsid w:val="00856A2C"/>
    <w:rsid w:val="008573D8"/>
    <w:rsid w:val="00857D58"/>
    <w:rsid w:val="00860515"/>
    <w:rsid w:val="008605BA"/>
    <w:rsid w:val="0086101C"/>
    <w:rsid w:val="008617C5"/>
    <w:rsid w:val="00861E9A"/>
    <w:rsid w:val="00862D23"/>
    <w:rsid w:val="008633FD"/>
    <w:rsid w:val="00863540"/>
    <w:rsid w:val="00863EA2"/>
    <w:rsid w:val="00863FE0"/>
    <w:rsid w:val="00865512"/>
    <w:rsid w:val="00866903"/>
    <w:rsid w:val="00866915"/>
    <w:rsid w:val="00866D90"/>
    <w:rsid w:val="00866DB2"/>
    <w:rsid w:val="00866FC9"/>
    <w:rsid w:val="008671E6"/>
    <w:rsid w:val="0086738B"/>
    <w:rsid w:val="00867EA3"/>
    <w:rsid w:val="008708BC"/>
    <w:rsid w:val="00870FC5"/>
    <w:rsid w:val="00871174"/>
    <w:rsid w:val="00871450"/>
    <w:rsid w:val="0087158B"/>
    <w:rsid w:val="00871F6C"/>
    <w:rsid w:val="00872042"/>
    <w:rsid w:val="0087307D"/>
    <w:rsid w:val="008733B1"/>
    <w:rsid w:val="00873D4D"/>
    <w:rsid w:val="00874248"/>
    <w:rsid w:val="00874436"/>
    <w:rsid w:val="0087449B"/>
    <w:rsid w:val="0087471D"/>
    <w:rsid w:val="00875336"/>
    <w:rsid w:val="0087579F"/>
    <w:rsid w:val="0087619F"/>
    <w:rsid w:val="00876BE7"/>
    <w:rsid w:val="0087780E"/>
    <w:rsid w:val="008779E1"/>
    <w:rsid w:val="00877B90"/>
    <w:rsid w:val="00877C71"/>
    <w:rsid w:val="00877CC8"/>
    <w:rsid w:val="008825A5"/>
    <w:rsid w:val="008834B9"/>
    <w:rsid w:val="0088366C"/>
    <w:rsid w:val="00883A32"/>
    <w:rsid w:val="00884ABE"/>
    <w:rsid w:val="00885A78"/>
    <w:rsid w:val="0088610D"/>
    <w:rsid w:val="00886224"/>
    <w:rsid w:val="00886459"/>
    <w:rsid w:val="00886F60"/>
    <w:rsid w:val="00887509"/>
    <w:rsid w:val="00887BFE"/>
    <w:rsid w:val="00890173"/>
    <w:rsid w:val="0089023D"/>
    <w:rsid w:val="00890320"/>
    <w:rsid w:val="0089047C"/>
    <w:rsid w:val="008905FA"/>
    <w:rsid w:val="00890B0F"/>
    <w:rsid w:val="0089153E"/>
    <w:rsid w:val="00891B6B"/>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A0E"/>
    <w:rsid w:val="008A7DBE"/>
    <w:rsid w:val="008B069C"/>
    <w:rsid w:val="008B099C"/>
    <w:rsid w:val="008B0A8F"/>
    <w:rsid w:val="008B0EE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2F2"/>
    <w:rsid w:val="008C23CE"/>
    <w:rsid w:val="008C273A"/>
    <w:rsid w:val="008C30AB"/>
    <w:rsid w:val="008C3F87"/>
    <w:rsid w:val="008C43E7"/>
    <w:rsid w:val="008C4FAD"/>
    <w:rsid w:val="008C56E6"/>
    <w:rsid w:val="008C5B5C"/>
    <w:rsid w:val="008C5E15"/>
    <w:rsid w:val="008C5FF6"/>
    <w:rsid w:val="008C62EC"/>
    <w:rsid w:val="008C6918"/>
    <w:rsid w:val="008C7E6C"/>
    <w:rsid w:val="008D0556"/>
    <w:rsid w:val="008D0E58"/>
    <w:rsid w:val="008D105D"/>
    <w:rsid w:val="008D15DC"/>
    <w:rsid w:val="008D2BCE"/>
    <w:rsid w:val="008D38D1"/>
    <w:rsid w:val="008D4416"/>
    <w:rsid w:val="008D50F8"/>
    <w:rsid w:val="008D530C"/>
    <w:rsid w:val="008D5371"/>
    <w:rsid w:val="008D5C5C"/>
    <w:rsid w:val="008D5E0B"/>
    <w:rsid w:val="008D698E"/>
    <w:rsid w:val="008D6C2B"/>
    <w:rsid w:val="008D70AA"/>
    <w:rsid w:val="008D7176"/>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466"/>
    <w:rsid w:val="008F58E8"/>
    <w:rsid w:val="008F7030"/>
    <w:rsid w:val="008F70B6"/>
    <w:rsid w:val="00900084"/>
    <w:rsid w:val="009011CF"/>
    <w:rsid w:val="009018E5"/>
    <w:rsid w:val="00902927"/>
    <w:rsid w:val="00902C43"/>
    <w:rsid w:val="00902D50"/>
    <w:rsid w:val="00903940"/>
    <w:rsid w:val="00903A60"/>
    <w:rsid w:val="009049F1"/>
    <w:rsid w:val="0090527F"/>
    <w:rsid w:val="009064D3"/>
    <w:rsid w:val="00906705"/>
    <w:rsid w:val="00906A6B"/>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7353"/>
    <w:rsid w:val="00917385"/>
    <w:rsid w:val="00920CAB"/>
    <w:rsid w:val="009212D0"/>
    <w:rsid w:val="009212EC"/>
    <w:rsid w:val="0092166F"/>
    <w:rsid w:val="00921977"/>
    <w:rsid w:val="009227D1"/>
    <w:rsid w:val="00923700"/>
    <w:rsid w:val="0092398C"/>
    <w:rsid w:val="00923BC1"/>
    <w:rsid w:val="009240A9"/>
    <w:rsid w:val="00924515"/>
    <w:rsid w:val="00924B7E"/>
    <w:rsid w:val="0092529D"/>
    <w:rsid w:val="00925C5B"/>
    <w:rsid w:val="009276B3"/>
    <w:rsid w:val="00927894"/>
    <w:rsid w:val="00930120"/>
    <w:rsid w:val="0093128D"/>
    <w:rsid w:val="00931B7C"/>
    <w:rsid w:val="00932AE0"/>
    <w:rsid w:val="00933182"/>
    <w:rsid w:val="00933458"/>
    <w:rsid w:val="00933AFF"/>
    <w:rsid w:val="00934E5A"/>
    <w:rsid w:val="00934E92"/>
    <w:rsid w:val="009354B0"/>
    <w:rsid w:val="00935C20"/>
    <w:rsid w:val="00935F4E"/>
    <w:rsid w:val="0093685B"/>
    <w:rsid w:val="00937551"/>
    <w:rsid w:val="00937F6E"/>
    <w:rsid w:val="009403FE"/>
    <w:rsid w:val="0094082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1D0"/>
    <w:rsid w:val="00953472"/>
    <w:rsid w:val="00953F7B"/>
    <w:rsid w:val="009544D7"/>
    <w:rsid w:val="009553AC"/>
    <w:rsid w:val="00955DC0"/>
    <w:rsid w:val="00956845"/>
    <w:rsid w:val="00957290"/>
    <w:rsid w:val="00957830"/>
    <w:rsid w:val="00957B81"/>
    <w:rsid w:val="00957E3F"/>
    <w:rsid w:val="00957E66"/>
    <w:rsid w:val="00960102"/>
    <w:rsid w:val="009601ED"/>
    <w:rsid w:val="00960964"/>
    <w:rsid w:val="00960FF7"/>
    <w:rsid w:val="00960FFB"/>
    <w:rsid w:val="009622D7"/>
    <w:rsid w:val="009624EA"/>
    <w:rsid w:val="0096278C"/>
    <w:rsid w:val="00962BAB"/>
    <w:rsid w:val="00962E4F"/>
    <w:rsid w:val="0096312A"/>
    <w:rsid w:val="00963277"/>
    <w:rsid w:val="00963428"/>
    <w:rsid w:val="00963816"/>
    <w:rsid w:val="00963BCD"/>
    <w:rsid w:val="00964000"/>
    <w:rsid w:val="009644D5"/>
    <w:rsid w:val="0096468A"/>
    <w:rsid w:val="00965D0E"/>
    <w:rsid w:val="00967098"/>
    <w:rsid w:val="009679C5"/>
    <w:rsid w:val="00967DF2"/>
    <w:rsid w:val="00970E56"/>
    <w:rsid w:val="0097127A"/>
    <w:rsid w:val="009719DF"/>
    <w:rsid w:val="00974949"/>
    <w:rsid w:val="009762E8"/>
    <w:rsid w:val="009778E5"/>
    <w:rsid w:val="00977C6D"/>
    <w:rsid w:val="009802E0"/>
    <w:rsid w:val="00980FCC"/>
    <w:rsid w:val="00981D33"/>
    <w:rsid w:val="00982099"/>
    <w:rsid w:val="009830EE"/>
    <w:rsid w:val="00984E48"/>
    <w:rsid w:val="00985C65"/>
    <w:rsid w:val="00985FDE"/>
    <w:rsid w:val="009861C5"/>
    <w:rsid w:val="00987534"/>
    <w:rsid w:val="0099184E"/>
    <w:rsid w:val="00992CAD"/>
    <w:rsid w:val="00993FA6"/>
    <w:rsid w:val="00994002"/>
    <w:rsid w:val="00995A15"/>
    <w:rsid w:val="0099661F"/>
    <w:rsid w:val="00996620"/>
    <w:rsid w:val="00996D48"/>
    <w:rsid w:val="00996F48"/>
    <w:rsid w:val="00997409"/>
    <w:rsid w:val="00997DA2"/>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57A1"/>
    <w:rsid w:val="009B629A"/>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218"/>
    <w:rsid w:val="009C66C4"/>
    <w:rsid w:val="009C71E1"/>
    <w:rsid w:val="009D005C"/>
    <w:rsid w:val="009D0685"/>
    <w:rsid w:val="009D0CF1"/>
    <w:rsid w:val="009D1598"/>
    <w:rsid w:val="009D2F25"/>
    <w:rsid w:val="009D364B"/>
    <w:rsid w:val="009D3D73"/>
    <w:rsid w:val="009D452F"/>
    <w:rsid w:val="009D491E"/>
    <w:rsid w:val="009D4C61"/>
    <w:rsid w:val="009D4DCC"/>
    <w:rsid w:val="009D5653"/>
    <w:rsid w:val="009D647A"/>
    <w:rsid w:val="009D7154"/>
    <w:rsid w:val="009D7315"/>
    <w:rsid w:val="009E007D"/>
    <w:rsid w:val="009E032F"/>
    <w:rsid w:val="009E0BCF"/>
    <w:rsid w:val="009E1C4B"/>
    <w:rsid w:val="009E1CBC"/>
    <w:rsid w:val="009E1EBC"/>
    <w:rsid w:val="009E2B24"/>
    <w:rsid w:val="009E3857"/>
    <w:rsid w:val="009E3B16"/>
    <w:rsid w:val="009E4088"/>
    <w:rsid w:val="009E5F59"/>
    <w:rsid w:val="009E618B"/>
    <w:rsid w:val="009E628C"/>
    <w:rsid w:val="009E6778"/>
    <w:rsid w:val="009E6A20"/>
    <w:rsid w:val="009E7386"/>
    <w:rsid w:val="009F0E2A"/>
    <w:rsid w:val="009F11D1"/>
    <w:rsid w:val="009F1563"/>
    <w:rsid w:val="009F192E"/>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C05"/>
    <w:rsid w:val="00A15F4C"/>
    <w:rsid w:val="00A1604D"/>
    <w:rsid w:val="00A177E8"/>
    <w:rsid w:val="00A17CCD"/>
    <w:rsid w:val="00A17DF6"/>
    <w:rsid w:val="00A20516"/>
    <w:rsid w:val="00A20CAF"/>
    <w:rsid w:val="00A211DB"/>
    <w:rsid w:val="00A2124F"/>
    <w:rsid w:val="00A22689"/>
    <w:rsid w:val="00A227BF"/>
    <w:rsid w:val="00A231CB"/>
    <w:rsid w:val="00A2362E"/>
    <w:rsid w:val="00A23FCB"/>
    <w:rsid w:val="00A241B8"/>
    <w:rsid w:val="00A243A4"/>
    <w:rsid w:val="00A25DA0"/>
    <w:rsid w:val="00A25E14"/>
    <w:rsid w:val="00A260F4"/>
    <w:rsid w:val="00A26578"/>
    <w:rsid w:val="00A274A0"/>
    <w:rsid w:val="00A275FC"/>
    <w:rsid w:val="00A27712"/>
    <w:rsid w:val="00A307E3"/>
    <w:rsid w:val="00A30842"/>
    <w:rsid w:val="00A30ACE"/>
    <w:rsid w:val="00A313FD"/>
    <w:rsid w:val="00A31520"/>
    <w:rsid w:val="00A31AB2"/>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15A6"/>
    <w:rsid w:val="00A51758"/>
    <w:rsid w:val="00A53700"/>
    <w:rsid w:val="00A53E7B"/>
    <w:rsid w:val="00A54657"/>
    <w:rsid w:val="00A5473D"/>
    <w:rsid w:val="00A54EB8"/>
    <w:rsid w:val="00A55C4B"/>
    <w:rsid w:val="00A55FF9"/>
    <w:rsid w:val="00A60708"/>
    <w:rsid w:val="00A622CC"/>
    <w:rsid w:val="00A622F0"/>
    <w:rsid w:val="00A629CC"/>
    <w:rsid w:val="00A62A66"/>
    <w:rsid w:val="00A62EA2"/>
    <w:rsid w:val="00A64317"/>
    <w:rsid w:val="00A64923"/>
    <w:rsid w:val="00A64CE4"/>
    <w:rsid w:val="00A64E82"/>
    <w:rsid w:val="00A64F8D"/>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8FD"/>
    <w:rsid w:val="00A81C0C"/>
    <w:rsid w:val="00A82A80"/>
    <w:rsid w:val="00A82AAD"/>
    <w:rsid w:val="00A82D89"/>
    <w:rsid w:val="00A82E20"/>
    <w:rsid w:val="00A82FD6"/>
    <w:rsid w:val="00A8301C"/>
    <w:rsid w:val="00A8350F"/>
    <w:rsid w:val="00A84435"/>
    <w:rsid w:val="00A844A5"/>
    <w:rsid w:val="00A85318"/>
    <w:rsid w:val="00A8555D"/>
    <w:rsid w:val="00A85A06"/>
    <w:rsid w:val="00A85BD7"/>
    <w:rsid w:val="00A85CD5"/>
    <w:rsid w:val="00A85FF7"/>
    <w:rsid w:val="00A86F6E"/>
    <w:rsid w:val="00A87108"/>
    <w:rsid w:val="00A90B5F"/>
    <w:rsid w:val="00A90DC9"/>
    <w:rsid w:val="00A90FA9"/>
    <w:rsid w:val="00A912D1"/>
    <w:rsid w:val="00A91492"/>
    <w:rsid w:val="00A9149A"/>
    <w:rsid w:val="00A915A0"/>
    <w:rsid w:val="00A92181"/>
    <w:rsid w:val="00A9245E"/>
    <w:rsid w:val="00A928F3"/>
    <w:rsid w:val="00A92B2A"/>
    <w:rsid w:val="00A92B3B"/>
    <w:rsid w:val="00A92DE6"/>
    <w:rsid w:val="00A9307C"/>
    <w:rsid w:val="00A93B60"/>
    <w:rsid w:val="00A94780"/>
    <w:rsid w:val="00A948DA"/>
    <w:rsid w:val="00A95D59"/>
    <w:rsid w:val="00A96186"/>
    <w:rsid w:val="00A96245"/>
    <w:rsid w:val="00A9626D"/>
    <w:rsid w:val="00A9682F"/>
    <w:rsid w:val="00A96C16"/>
    <w:rsid w:val="00A96D22"/>
    <w:rsid w:val="00A973DC"/>
    <w:rsid w:val="00A97592"/>
    <w:rsid w:val="00A979C0"/>
    <w:rsid w:val="00A97C2A"/>
    <w:rsid w:val="00AA1829"/>
    <w:rsid w:val="00AA19DE"/>
    <w:rsid w:val="00AA23F2"/>
    <w:rsid w:val="00AA2CFF"/>
    <w:rsid w:val="00AA3C9E"/>
    <w:rsid w:val="00AA3F9A"/>
    <w:rsid w:val="00AA404C"/>
    <w:rsid w:val="00AA40EB"/>
    <w:rsid w:val="00AA4260"/>
    <w:rsid w:val="00AA4415"/>
    <w:rsid w:val="00AA4B20"/>
    <w:rsid w:val="00AA4D0F"/>
    <w:rsid w:val="00AA510F"/>
    <w:rsid w:val="00AA59D1"/>
    <w:rsid w:val="00AA63CD"/>
    <w:rsid w:val="00AA6478"/>
    <w:rsid w:val="00AA64E6"/>
    <w:rsid w:val="00AA657A"/>
    <w:rsid w:val="00AA6682"/>
    <w:rsid w:val="00AA6FC4"/>
    <w:rsid w:val="00AA7F13"/>
    <w:rsid w:val="00AB0D58"/>
    <w:rsid w:val="00AB1140"/>
    <w:rsid w:val="00AB2FFA"/>
    <w:rsid w:val="00AB3179"/>
    <w:rsid w:val="00AB350E"/>
    <w:rsid w:val="00AB3D40"/>
    <w:rsid w:val="00AB412D"/>
    <w:rsid w:val="00AB418B"/>
    <w:rsid w:val="00AB4B38"/>
    <w:rsid w:val="00AB4F94"/>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C64"/>
    <w:rsid w:val="00AD1FB4"/>
    <w:rsid w:val="00AD22F3"/>
    <w:rsid w:val="00AD2A6F"/>
    <w:rsid w:val="00AD307A"/>
    <w:rsid w:val="00AD357C"/>
    <w:rsid w:val="00AD36EB"/>
    <w:rsid w:val="00AD3DA3"/>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5A6"/>
    <w:rsid w:val="00AE36AD"/>
    <w:rsid w:val="00AE3869"/>
    <w:rsid w:val="00AE3892"/>
    <w:rsid w:val="00AE3C1E"/>
    <w:rsid w:val="00AE50D0"/>
    <w:rsid w:val="00AE57BA"/>
    <w:rsid w:val="00AE5BB6"/>
    <w:rsid w:val="00AE5D52"/>
    <w:rsid w:val="00AE65B1"/>
    <w:rsid w:val="00AE6E2B"/>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09AF"/>
    <w:rsid w:val="00B013DC"/>
    <w:rsid w:val="00B02258"/>
    <w:rsid w:val="00B02648"/>
    <w:rsid w:val="00B04004"/>
    <w:rsid w:val="00B04B32"/>
    <w:rsid w:val="00B04F87"/>
    <w:rsid w:val="00B0554E"/>
    <w:rsid w:val="00B056C4"/>
    <w:rsid w:val="00B1016D"/>
    <w:rsid w:val="00B1059D"/>
    <w:rsid w:val="00B11499"/>
    <w:rsid w:val="00B1174E"/>
    <w:rsid w:val="00B1187B"/>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DAB"/>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6AE"/>
    <w:rsid w:val="00B36894"/>
    <w:rsid w:val="00B36AE6"/>
    <w:rsid w:val="00B36E7E"/>
    <w:rsid w:val="00B37051"/>
    <w:rsid w:val="00B37133"/>
    <w:rsid w:val="00B3713C"/>
    <w:rsid w:val="00B3747D"/>
    <w:rsid w:val="00B4053B"/>
    <w:rsid w:val="00B413D1"/>
    <w:rsid w:val="00B42566"/>
    <w:rsid w:val="00B425B4"/>
    <w:rsid w:val="00B43044"/>
    <w:rsid w:val="00B43568"/>
    <w:rsid w:val="00B448DC"/>
    <w:rsid w:val="00B455A2"/>
    <w:rsid w:val="00B4663B"/>
    <w:rsid w:val="00B47976"/>
    <w:rsid w:val="00B50063"/>
    <w:rsid w:val="00B50099"/>
    <w:rsid w:val="00B50A54"/>
    <w:rsid w:val="00B51211"/>
    <w:rsid w:val="00B51400"/>
    <w:rsid w:val="00B520E5"/>
    <w:rsid w:val="00B5265B"/>
    <w:rsid w:val="00B534AD"/>
    <w:rsid w:val="00B54F5B"/>
    <w:rsid w:val="00B555DF"/>
    <w:rsid w:val="00B557B6"/>
    <w:rsid w:val="00B55E3B"/>
    <w:rsid w:val="00B5693D"/>
    <w:rsid w:val="00B570F8"/>
    <w:rsid w:val="00B575C0"/>
    <w:rsid w:val="00B60101"/>
    <w:rsid w:val="00B60A3D"/>
    <w:rsid w:val="00B60F46"/>
    <w:rsid w:val="00B612CF"/>
    <w:rsid w:val="00B62248"/>
    <w:rsid w:val="00B6260A"/>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673C"/>
    <w:rsid w:val="00B775F0"/>
    <w:rsid w:val="00B7784C"/>
    <w:rsid w:val="00B77C7D"/>
    <w:rsid w:val="00B77DF7"/>
    <w:rsid w:val="00B80136"/>
    <w:rsid w:val="00B80407"/>
    <w:rsid w:val="00B80484"/>
    <w:rsid w:val="00B80E17"/>
    <w:rsid w:val="00B81220"/>
    <w:rsid w:val="00B813C3"/>
    <w:rsid w:val="00B82834"/>
    <w:rsid w:val="00B82A70"/>
    <w:rsid w:val="00B82C44"/>
    <w:rsid w:val="00B82F28"/>
    <w:rsid w:val="00B84140"/>
    <w:rsid w:val="00B84A5B"/>
    <w:rsid w:val="00B84E1F"/>
    <w:rsid w:val="00B85811"/>
    <w:rsid w:val="00B85E90"/>
    <w:rsid w:val="00B867CD"/>
    <w:rsid w:val="00B86BC8"/>
    <w:rsid w:val="00B86DC9"/>
    <w:rsid w:val="00B87DD4"/>
    <w:rsid w:val="00B87F68"/>
    <w:rsid w:val="00B87FBA"/>
    <w:rsid w:val="00B901A8"/>
    <w:rsid w:val="00B9075C"/>
    <w:rsid w:val="00B91180"/>
    <w:rsid w:val="00B9169A"/>
    <w:rsid w:val="00B91B5C"/>
    <w:rsid w:val="00B91D07"/>
    <w:rsid w:val="00B92565"/>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2932"/>
    <w:rsid w:val="00BA2B22"/>
    <w:rsid w:val="00BA3340"/>
    <w:rsid w:val="00BA3787"/>
    <w:rsid w:val="00BA39A7"/>
    <w:rsid w:val="00BA448A"/>
    <w:rsid w:val="00BA44B0"/>
    <w:rsid w:val="00BA459C"/>
    <w:rsid w:val="00BA4EF3"/>
    <w:rsid w:val="00BA51D8"/>
    <w:rsid w:val="00BA5C78"/>
    <w:rsid w:val="00BA6702"/>
    <w:rsid w:val="00BA6D61"/>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711A"/>
    <w:rsid w:val="00BB7758"/>
    <w:rsid w:val="00BB7827"/>
    <w:rsid w:val="00BC01F9"/>
    <w:rsid w:val="00BC0816"/>
    <w:rsid w:val="00BC1C16"/>
    <w:rsid w:val="00BC2BE1"/>
    <w:rsid w:val="00BC3618"/>
    <w:rsid w:val="00BC3643"/>
    <w:rsid w:val="00BC3F00"/>
    <w:rsid w:val="00BC4277"/>
    <w:rsid w:val="00BC55D5"/>
    <w:rsid w:val="00BC5C1C"/>
    <w:rsid w:val="00BC5C7C"/>
    <w:rsid w:val="00BC6853"/>
    <w:rsid w:val="00BC6946"/>
    <w:rsid w:val="00BC6B1A"/>
    <w:rsid w:val="00BD2142"/>
    <w:rsid w:val="00BD2371"/>
    <w:rsid w:val="00BD24C3"/>
    <w:rsid w:val="00BD3B76"/>
    <w:rsid w:val="00BD422D"/>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4F1"/>
    <w:rsid w:val="00BE2C8B"/>
    <w:rsid w:val="00BE2FEF"/>
    <w:rsid w:val="00BE3260"/>
    <w:rsid w:val="00BE3C60"/>
    <w:rsid w:val="00BE42F3"/>
    <w:rsid w:val="00BE4923"/>
    <w:rsid w:val="00BE4A0A"/>
    <w:rsid w:val="00BE4BA5"/>
    <w:rsid w:val="00BE4BDD"/>
    <w:rsid w:val="00BE5DF6"/>
    <w:rsid w:val="00BE62C8"/>
    <w:rsid w:val="00BE64AD"/>
    <w:rsid w:val="00BE6737"/>
    <w:rsid w:val="00BE69F9"/>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1008"/>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4C1A"/>
    <w:rsid w:val="00C263C8"/>
    <w:rsid w:val="00C265FC"/>
    <w:rsid w:val="00C266C3"/>
    <w:rsid w:val="00C26811"/>
    <w:rsid w:val="00C277AF"/>
    <w:rsid w:val="00C3002C"/>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42C3"/>
    <w:rsid w:val="00C45900"/>
    <w:rsid w:val="00C4612D"/>
    <w:rsid w:val="00C4677C"/>
    <w:rsid w:val="00C47228"/>
    <w:rsid w:val="00C47B3D"/>
    <w:rsid w:val="00C506DB"/>
    <w:rsid w:val="00C51E61"/>
    <w:rsid w:val="00C51ECE"/>
    <w:rsid w:val="00C521CE"/>
    <w:rsid w:val="00C521E0"/>
    <w:rsid w:val="00C5286F"/>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5"/>
    <w:rsid w:val="00C65C8F"/>
    <w:rsid w:val="00C66AD4"/>
    <w:rsid w:val="00C66B47"/>
    <w:rsid w:val="00C675A0"/>
    <w:rsid w:val="00C7041B"/>
    <w:rsid w:val="00C70982"/>
    <w:rsid w:val="00C70A39"/>
    <w:rsid w:val="00C70B89"/>
    <w:rsid w:val="00C71CB4"/>
    <w:rsid w:val="00C721DD"/>
    <w:rsid w:val="00C72365"/>
    <w:rsid w:val="00C72B24"/>
    <w:rsid w:val="00C7364F"/>
    <w:rsid w:val="00C73D48"/>
    <w:rsid w:val="00C77081"/>
    <w:rsid w:val="00C77553"/>
    <w:rsid w:val="00C779D2"/>
    <w:rsid w:val="00C81043"/>
    <w:rsid w:val="00C81DFA"/>
    <w:rsid w:val="00C820ED"/>
    <w:rsid w:val="00C82503"/>
    <w:rsid w:val="00C825D1"/>
    <w:rsid w:val="00C82CA5"/>
    <w:rsid w:val="00C82CBB"/>
    <w:rsid w:val="00C846D7"/>
    <w:rsid w:val="00C852AE"/>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68"/>
    <w:rsid w:val="00C917EF"/>
    <w:rsid w:val="00C91DDB"/>
    <w:rsid w:val="00C925F8"/>
    <w:rsid w:val="00C92D18"/>
    <w:rsid w:val="00C9350C"/>
    <w:rsid w:val="00C937EC"/>
    <w:rsid w:val="00C9383E"/>
    <w:rsid w:val="00C93EA4"/>
    <w:rsid w:val="00C94638"/>
    <w:rsid w:val="00C94870"/>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934"/>
    <w:rsid w:val="00CA5CD6"/>
    <w:rsid w:val="00CA6727"/>
    <w:rsid w:val="00CA75D9"/>
    <w:rsid w:val="00CA7991"/>
    <w:rsid w:val="00CA7C6A"/>
    <w:rsid w:val="00CB0A53"/>
    <w:rsid w:val="00CB0ACE"/>
    <w:rsid w:val="00CB1E1A"/>
    <w:rsid w:val="00CB1FBD"/>
    <w:rsid w:val="00CB24E5"/>
    <w:rsid w:val="00CB3688"/>
    <w:rsid w:val="00CB37D1"/>
    <w:rsid w:val="00CB4720"/>
    <w:rsid w:val="00CB4CB0"/>
    <w:rsid w:val="00CB5DA3"/>
    <w:rsid w:val="00CB62C9"/>
    <w:rsid w:val="00CB7567"/>
    <w:rsid w:val="00CC0764"/>
    <w:rsid w:val="00CC0A3E"/>
    <w:rsid w:val="00CC2C55"/>
    <w:rsid w:val="00CC2FE9"/>
    <w:rsid w:val="00CC320E"/>
    <w:rsid w:val="00CC3E30"/>
    <w:rsid w:val="00CC46B9"/>
    <w:rsid w:val="00CC56C3"/>
    <w:rsid w:val="00CC59B4"/>
    <w:rsid w:val="00CC612E"/>
    <w:rsid w:val="00CC6217"/>
    <w:rsid w:val="00CC660D"/>
    <w:rsid w:val="00CC687A"/>
    <w:rsid w:val="00CC6EFF"/>
    <w:rsid w:val="00CC708D"/>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4584"/>
    <w:rsid w:val="00CD5901"/>
    <w:rsid w:val="00CD5FD1"/>
    <w:rsid w:val="00CD610A"/>
    <w:rsid w:val="00CD6DE0"/>
    <w:rsid w:val="00CD7179"/>
    <w:rsid w:val="00CD717C"/>
    <w:rsid w:val="00CD7D9C"/>
    <w:rsid w:val="00CD7DEC"/>
    <w:rsid w:val="00CE0673"/>
    <w:rsid w:val="00CE0D82"/>
    <w:rsid w:val="00CE1323"/>
    <w:rsid w:val="00CE14B3"/>
    <w:rsid w:val="00CE1522"/>
    <w:rsid w:val="00CE2763"/>
    <w:rsid w:val="00CE35EE"/>
    <w:rsid w:val="00CE36B1"/>
    <w:rsid w:val="00CE38AC"/>
    <w:rsid w:val="00CE40BD"/>
    <w:rsid w:val="00CE442B"/>
    <w:rsid w:val="00CE5131"/>
    <w:rsid w:val="00CE5314"/>
    <w:rsid w:val="00CE5F94"/>
    <w:rsid w:val="00CE6B57"/>
    <w:rsid w:val="00CE725F"/>
    <w:rsid w:val="00CE7809"/>
    <w:rsid w:val="00CF1A01"/>
    <w:rsid w:val="00CF1ECC"/>
    <w:rsid w:val="00CF2D5C"/>
    <w:rsid w:val="00CF33EF"/>
    <w:rsid w:val="00CF399C"/>
    <w:rsid w:val="00CF412D"/>
    <w:rsid w:val="00CF4727"/>
    <w:rsid w:val="00CF4D05"/>
    <w:rsid w:val="00CF4E20"/>
    <w:rsid w:val="00CF6E1D"/>
    <w:rsid w:val="00CF76CD"/>
    <w:rsid w:val="00CF792A"/>
    <w:rsid w:val="00CF7E80"/>
    <w:rsid w:val="00D005F4"/>
    <w:rsid w:val="00D007B5"/>
    <w:rsid w:val="00D009D0"/>
    <w:rsid w:val="00D00B9A"/>
    <w:rsid w:val="00D00CFA"/>
    <w:rsid w:val="00D010BC"/>
    <w:rsid w:val="00D01188"/>
    <w:rsid w:val="00D021F5"/>
    <w:rsid w:val="00D0265B"/>
    <w:rsid w:val="00D02EC8"/>
    <w:rsid w:val="00D0359F"/>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E9F"/>
    <w:rsid w:val="00D06FA8"/>
    <w:rsid w:val="00D07B75"/>
    <w:rsid w:val="00D07F6F"/>
    <w:rsid w:val="00D10AF4"/>
    <w:rsid w:val="00D11A33"/>
    <w:rsid w:val="00D12B94"/>
    <w:rsid w:val="00D13EF3"/>
    <w:rsid w:val="00D14F26"/>
    <w:rsid w:val="00D15532"/>
    <w:rsid w:val="00D15AF3"/>
    <w:rsid w:val="00D15EF4"/>
    <w:rsid w:val="00D15F7D"/>
    <w:rsid w:val="00D166D0"/>
    <w:rsid w:val="00D1694D"/>
    <w:rsid w:val="00D17C14"/>
    <w:rsid w:val="00D17C9F"/>
    <w:rsid w:val="00D207CF"/>
    <w:rsid w:val="00D2275D"/>
    <w:rsid w:val="00D22888"/>
    <w:rsid w:val="00D22936"/>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37FD5"/>
    <w:rsid w:val="00D414BC"/>
    <w:rsid w:val="00D42804"/>
    <w:rsid w:val="00D446C9"/>
    <w:rsid w:val="00D46EDF"/>
    <w:rsid w:val="00D47508"/>
    <w:rsid w:val="00D47A25"/>
    <w:rsid w:val="00D47AEB"/>
    <w:rsid w:val="00D5139C"/>
    <w:rsid w:val="00D515EE"/>
    <w:rsid w:val="00D51F49"/>
    <w:rsid w:val="00D525A1"/>
    <w:rsid w:val="00D52A7A"/>
    <w:rsid w:val="00D52F4E"/>
    <w:rsid w:val="00D54366"/>
    <w:rsid w:val="00D5446B"/>
    <w:rsid w:val="00D55917"/>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3D33"/>
    <w:rsid w:val="00D64B48"/>
    <w:rsid w:val="00D64EA7"/>
    <w:rsid w:val="00D65828"/>
    <w:rsid w:val="00D65A72"/>
    <w:rsid w:val="00D65FBE"/>
    <w:rsid w:val="00D702BA"/>
    <w:rsid w:val="00D70430"/>
    <w:rsid w:val="00D70688"/>
    <w:rsid w:val="00D70815"/>
    <w:rsid w:val="00D70C12"/>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8F3"/>
    <w:rsid w:val="00D84BD0"/>
    <w:rsid w:val="00D84D8F"/>
    <w:rsid w:val="00D852EC"/>
    <w:rsid w:val="00D86883"/>
    <w:rsid w:val="00D86E50"/>
    <w:rsid w:val="00D878EB"/>
    <w:rsid w:val="00D87DDA"/>
    <w:rsid w:val="00D90A5E"/>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63D"/>
    <w:rsid w:val="00D96E7D"/>
    <w:rsid w:val="00DA044E"/>
    <w:rsid w:val="00DA15F8"/>
    <w:rsid w:val="00DA16CB"/>
    <w:rsid w:val="00DA1AF0"/>
    <w:rsid w:val="00DA1E3C"/>
    <w:rsid w:val="00DA224E"/>
    <w:rsid w:val="00DA23A0"/>
    <w:rsid w:val="00DA4667"/>
    <w:rsid w:val="00DA4673"/>
    <w:rsid w:val="00DA48EA"/>
    <w:rsid w:val="00DA4C3B"/>
    <w:rsid w:val="00DA4DB0"/>
    <w:rsid w:val="00DA4EC6"/>
    <w:rsid w:val="00DA57C9"/>
    <w:rsid w:val="00DA5F48"/>
    <w:rsid w:val="00DA5FB9"/>
    <w:rsid w:val="00DA6359"/>
    <w:rsid w:val="00DA6E9B"/>
    <w:rsid w:val="00DA748F"/>
    <w:rsid w:val="00DB01B4"/>
    <w:rsid w:val="00DB02F8"/>
    <w:rsid w:val="00DB0601"/>
    <w:rsid w:val="00DB1423"/>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229"/>
    <w:rsid w:val="00DD1A42"/>
    <w:rsid w:val="00DD1E13"/>
    <w:rsid w:val="00DD2235"/>
    <w:rsid w:val="00DD3124"/>
    <w:rsid w:val="00DD33A7"/>
    <w:rsid w:val="00DD3A16"/>
    <w:rsid w:val="00DD538F"/>
    <w:rsid w:val="00DD5697"/>
    <w:rsid w:val="00DD588F"/>
    <w:rsid w:val="00DD5E80"/>
    <w:rsid w:val="00DD60AB"/>
    <w:rsid w:val="00DD628A"/>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953"/>
    <w:rsid w:val="00DE7F4F"/>
    <w:rsid w:val="00DF0457"/>
    <w:rsid w:val="00DF0517"/>
    <w:rsid w:val="00DF0DB4"/>
    <w:rsid w:val="00DF1313"/>
    <w:rsid w:val="00DF2434"/>
    <w:rsid w:val="00DF2FE7"/>
    <w:rsid w:val="00DF3794"/>
    <w:rsid w:val="00DF3939"/>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9"/>
    <w:rsid w:val="00E1285E"/>
    <w:rsid w:val="00E12BC5"/>
    <w:rsid w:val="00E12C7C"/>
    <w:rsid w:val="00E13034"/>
    <w:rsid w:val="00E1359E"/>
    <w:rsid w:val="00E13926"/>
    <w:rsid w:val="00E155EA"/>
    <w:rsid w:val="00E1566F"/>
    <w:rsid w:val="00E15FF2"/>
    <w:rsid w:val="00E1693D"/>
    <w:rsid w:val="00E17721"/>
    <w:rsid w:val="00E17E6A"/>
    <w:rsid w:val="00E2016F"/>
    <w:rsid w:val="00E210F1"/>
    <w:rsid w:val="00E214E1"/>
    <w:rsid w:val="00E22D4D"/>
    <w:rsid w:val="00E23086"/>
    <w:rsid w:val="00E23A95"/>
    <w:rsid w:val="00E2498A"/>
    <w:rsid w:val="00E253E1"/>
    <w:rsid w:val="00E256F1"/>
    <w:rsid w:val="00E25936"/>
    <w:rsid w:val="00E259F0"/>
    <w:rsid w:val="00E25FC3"/>
    <w:rsid w:val="00E26988"/>
    <w:rsid w:val="00E26EF6"/>
    <w:rsid w:val="00E26F0F"/>
    <w:rsid w:val="00E30323"/>
    <w:rsid w:val="00E3122A"/>
    <w:rsid w:val="00E316A2"/>
    <w:rsid w:val="00E31999"/>
    <w:rsid w:val="00E3382E"/>
    <w:rsid w:val="00E33C7C"/>
    <w:rsid w:val="00E33D04"/>
    <w:rsid w:val="00E3422A"/>
    <w:rsid w:val="00E351CB"/>
    <w:rsid w:val="00E35B55"/>
    <w:rsid w:val="00E364E1"/>
    <w:rsid w:val="00E3679B"/>
    <w:rsid w:val="00E368BA"/>
    <w:rsid w:val="00E36F4D"/>
    <w:rsid w:val="00E37720"/>
    <w:rsid w:val="00E37D09"/>
    <w:rsid w:val="00E37EA5"/>
    <w:rsid w:val="00E40AAD"/>
    <w:rsid w:val="00E429CE"/>
    <w:rsid w:val="00E43E97"/>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9A4"/>
    <w:rsid w:val="00E56A61"/>
    <w:rsid w:val="00E56B28"/>
    <w:rsid w:val="00E56F40"/>
    <w:rsid w:val="00E57311"/>
    <w:rsid w:val="00E57B78"/>
    <w:rsid w:val="00E6051C"/>
    <w:rsid w:val="00E60C3C"/>
    <w:rsid w:val="00E61066"/>
    <w:rsid w:val="00E61455"/>
    <w:rsid w:val="00E61D03"/>
    <w:rsid w:val="00E61DB6"/>
    <w:rsid w:val="00E62DC3"/>
    <w:rsid w:val="00E6368C"/>
    <w:rsid w:val="00E63C29"/>
    <w:rsid w:val="00E647F5"/>
    <w:rsid w:val="00E64989"/>
    <w:rsid w:val="00E6535F"/>
    <w:rsid w:val="00E66008"/>
    <w:rsid w:val="00E6619C"/>
    <w:rsid w:val="00E665C8"/>
    <w:rsid w:val="00E6673E"/>
    <w:rsid w:val="00E66ACC"/>
    <w:rsid w:val="00E671E3"/>
    <w:rsid w:val="00E675CD"/>
    <w:rsid w:val="00E67E6F"/>
    <w:rsid w:val="00E70211"/>
    <w:rsid w:val="00E70ABD"/>
    <w:rsid w:val="00E70B90"/>
    <w:rsid w:val="00E70CDF"/>
    <w:rsid w:val="00E71CF2"/>
    <w:rsid w:val="00E72A01"/>
    <w:rsid w:val="00E72EA7"/>
    <w:rsid w:val="00E72FDA"/>
    <w:rsid w:val="00E732BD"/>
    <w:rsid w:val="00E73A5E"/>
    <w:rsid w:val="00E73DAF"/>
    <w:rsid w:val="00E74223"/>
    <w:rsid w:val="00E74659"/>
    <w:rsid w:val="00E74C4A"/>
    <w:rsid w:val="00E7704B"/>
    <w:rsid w:val="00E771C2"/>
    <w:rsid w:val="00E772C4"/>
    <w:rsid w:val="00E77456"/>
    <w:rsid w:val="00E80721"/>
    <w:rsid w:val="00E81905"/>
    <w:rsid w:val="00E82A40"/>
    <w:rsid w:val="00E8336F"/>
    <w:rsid w:val="00E83770"/>
    <w:rsid w:val="00E83D62"/>
    <w:rsid w:val="00E83F2B"/>
    <w:rsid w:val="00E840B9"/>
    <w:rsid w:val="00E84B74"/>
    <w:rsid w:val="00E84CD7"/>
    <w:rsid w:val="00E84DC7"/>
    <w:rsid w:val="00E851BF"/>
    <w:rsid w:val="00E85941"/>
    <w:rsid w:val="00E85D0F"/>
    <w:rsid w:val="00E865E7"/>
    <w:rsid w:val="00E86651"/>
    <w:rsid w:val="00E87011"/>
    <w:rsid w:val="00E8731A"/>
    <w:rsid w:val="00E90EC3"/>
    <w:rsid w:val="00E91621"/>
    <w:rsid w:val="00E918A6"/>
    <w:rsid w:val="00E91D0A"/>
    <w:rsid w:val="00E921E7"/>
    <w:rsid w:val="00E92245"/>
    <w:rsid w:val="00E9273C"/>
    <w:rsid w:val="00E92BC2"/>
    <w:rsid w:val="00E932BF"/>
    <w:rsid w:val="00E935B8"/>
    <w:rsid w:val="00E9427E"/>
    <w:rsid w:val="00E9434E"/>
    <w:rsid w:val="00E94A4C"/>
    <w:rsid w:val="00E95A41"/>
    <w:rsid w:val="00E96868"/>
    <w:rsid w:val="00E96B46"/>
    <w:rsid w:val="00E972A5"/>
    <w:rsid w:val="00E973DE"/>
    <w:rsid w:val="00E97587"/>
    <w:rsid w:val="00E9778E"/>
    <w:rsid w:val="00E97EC5"/>
    <w:rsid w:val="00EA08D7"/>
    <w:rsid w:val="00EA0A11"/>
    <w:rsid w:val="00EA0B64"/>
    <w:rsid w:val="00EA1450"/>
    <w:rsid w:val="00EA1EE0"/>
    <w:rsid w:val="00EA1EE4"/>
    <w:rsid w:val="00EA2868"/>
    <w:rsid w:val="00EA3D2E"/>
    <w:rsid w:val="00EA482F"/>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310"/>
    <w:rsid w:val="00EB5D91"/>
    <w:rsid w:val="00EB636A"/>
    <w:rsid w:val="00EB6809"/>
    <w:rsid w:val="00EB6F95"/>
    <w:rsid w:val="00EB7928"/>
    <w:rsid w:val="00EC04B3"/>
    <w:rsid w:val="00EC056D"/>
    <w:rsid w:val="00EC083B"/>
    <w:rsid w:val="00EC114C"/>
    <w:rsid w:val="00EC153C"/>
    <w:rsid w:val="00EC1AE6"/>
    <w:rsid w:val="00EC1D4A"/>
    <w:rsid w:val="00EC2C3A"/>
    <w:rsid w:val="00EC2DB3"/>
    <w:rsid w:val="00EC35D5"/>
    <w:rsid w:val="00EC44A0"/>
    <w:rsid w:val="00EC4CDB"/>
    <w:rsid w:val="00EC50FE"/>
    <w:rsid w:val="00EC57EF"/>
    <w:rsid w:val="00EC6C32"/>
    <w:rsid w:val="00EC70EB"/>
    <w:rsid w:val="00EC77DD"/>
    <w:rsid w:val="00ED0ABD"/>
    <w:rsid w:val="00ED0E64"/>
    <w:rsid w:val="00ED0F0E"/>
    <w:rsid w:val="00ED1001"/>
    <w:rsid w:val="00ED1B83"/>
    <w:rsid w:val="00ED20C8"/>
    <w:rsid w:val="00ED315B"/>
    <w:rsid w:val="00ED328B"/>
    <w:rsid w:val="00ED3545"/>
    <w:rsid w:val="00ED3E0A"/>
    <w:rsid w:val="00ED48F5"/>
    <w:rsid w:val="00ED4A36"/>
    <w:rsid w:val="00ED6F08"/>
    <w:rsid w:val="00ED740F"/>
    <w:rsid w:val="00ED74BE"/>
    <w:rsid w:val="00EE0B29"/>
    <w:rsid w:val="00EE0B93"/>
    <w:rsid w:val="00EE0E61"/>
    <w:rsid w:val="00EE0F3E"/>
    <w:rsid w:val="00EE1C29"/>
    <w:rsid w:val="00EE261B"/>
    <w:rsid w:val="00EE26F3"/>
    <w:rsid w:val="00EE3285"/>
    <w:rsid w:val="00EE3983"/>
    <w:rsid w:val="00EE4690"/>
    <w:rsid w:val="00EE4C2D"/>
    <w:rsid w:val="00EE527A"/>
    <w:rsid w:val="00EE611C"/>
    <w:rsid w:val="00EE641E"/>
    <w:rsid w:val="00EE7958"/>
    <w:rsid w:val="00EE7A02"/>
    <w:rsid w:val="00EE7EF7"/>
    <w:rsid w:val="00EF0337"/>
    <w:rsid w:val="00EF06D3"/>
    <w:rsid w:val="00EF06DF"/>
    <w:rsid w:val="00EF0E29"/>
    <w:rsid w:val="00EF0E5F"/>
    <w:rsid w:val="00EF20F3"/>
    <w:rsid w:val="00EF2480"/>
    <w:rsid w:val="00EF3427"/>
    <w:rsid w:val="00EF3440"/>
    <w:rsid w:val="00EF3ACB"/>
    <w:rsid w:val="00EF3D59"/>
    <w:rsid w:val="00EF3FF4"/>
    <w:rsid w:val="00EF4439"/>
    <w:rsid w:val="00EF485F"/>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11D8"/>
    <w:rsid w:val="00F113C2"/>
    <w:rsid w:val="00F118D6"/>
    <w:rsid w:val="00F11A09"/>
    <w:rsid w:val="00F11EC4"/>
    <w:rsid w:val="00F1224A"/>
    <w:rsid w:val="00F13EB4"/>
    <w:rsid w:val="00F14ABE"/>
    <w:rsid w:val="00F1500C"/>
    <w:rsid w:val="00F15B89"/>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40D"/>
    <w:rsid w:val="00F43C93"/>
    <w:rsid w:val="00F4428E"/>
    <w:rsid w:val="00F44A7C"/>
    <w:rsid w:val="00F44DB5"/>
    <w:rsid w:val="00F4534A"/>
    <w:rsid w:val="00F4540E"/>
    <w:rsid w:val="00F456F0"/>
    <w:rsid w:val="00F45C18"/>
    <w:rsid w:val="00F45C86"/>
    <w:rsid w:val="00F464F1"/>
    <w:rsid w:val="00F4674B"/>
    <w:rsid w:val="00F46EA6"/>
    <w:rsid w:val="00F47C1B"/>
    <w:rsid w:val="00F47D27"/>
    <w:rsid w:val="00F5215D"/>
    <w:rsid w:val="00F5271E"/>
    <w:rsid w:val="00F52B9D"/>
    <w:rsid w:val="00F531BD"/>
    <w:rsid w:val="00F537EC"/>
    <w:rsid w:val="00F53839"/>
    <w:rsid w:val="00F53EEB"/>
    <w:rsid w:val="00F53F5C"/>
    <w:rsid w:val="00F53F71"/>
    <w:rsid w:val="00F54311"/>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372C"/>
    <w:rsid w:val="00F64438"/>
    <w:rsid w:val="00F64978"/>
    <w:rsid w:val="00F64E48"/>
    <w:rsid w:val="00F64E92"/>
    <w:rsid w:val="00F6610B"/>
    <w:rsid w:val="00F66AD9"/>
    <w:rsid w:val="00F66DB1"/>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0CA5"/>
    <w:rsid w:val="00F8180E"/>
    <w:rsid w:val="00F81FB7"/>
    <w:rsid w:val="00F82587"/>
    <w:rsid w:val="00F8261E"/>
    <w:rsid w:val="00F82889"/>
    <w:rsid w:val="00F82BF9"/>
    <w:rsid w:val="00F82F97"/>
    <w:rsid w:val="00F83D10"/>
    <w:rsid w:val="00F83DFD"/>
    <w:rsid w:val="00F856CF"/>
    <w:rsid w:val="00F873D2"/>
    <w:rsid w:val="00F87567"/>
    <w:rsid w:val="00F8765D"/>
    <w:rsid w:val="00F90524"/>
    <w:rsid w:val="00F91CCC"/>
    <w:rsid w:val="00F91DB5"/>
    <w:rsid w:val="00F92112"/>
    <w:rsid w:val="00F929D8"/>
    <w:rsid w:val="00F92C92"/>
    <w:rsid w:val="00F93043"/>
    <w:rsid w:val="00F9316B"/>
    <w:rsid w:val="00F949CD"/>
    <w:rsid w:val="00F95CBC"/>
    <w:rsid w:val="00F962C5"/>
    <w:rsid w:val="00FA00EE"/>
    <w:rsid w:val="00FA050B"/>
    <w:rsid w:val="00FA0C92"/>
    <w:rsid w:val="00FA2099"/>
    <w:rsid w:val="00FA2E80"/>
    <w:rsid w:val="00FA30F1"/>
    <w:rsid w:val="00FA351D"/>
    <w:rsid w:val="00FA378B"/>
    <w:rsid w:val="00FA3E25"/>
    <w:rsid w:val="00FA493F"/>
    <w:rsid w:val="00FA4B77"/>
    <w:rsid w:val="00FA4BA4"/>
    <w:rsid w:val="00FA4FE0"/>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02D"/>
    <w:rsid w:val="00FB65C7"/>
    <w:rsid w:val="00FB6789"/>
    <w:rsid w:val="00FB6A6F"/>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6239"/>
    <w:rsid w:val="00FD638A"/>
    <w:rsid w:val="00FD7A6F"/>
    <w:rsid w:val="00FD7A97"/>
    <w:rsid w:val="00FD7C39"/>
    <w:rsid w:val="00FE0991"/>
    <w:rsid w:val="00FE110C"/>
    <w:rsid w:val="00FE12C5"/>
    <w:rsid w:val="00FE2482"/>
    <w:rsid w:val="00FE2555"/>
    <w:rsid w:val="00FE38C6"/>
    <w:rsid w:val="00FE391E"/>
    <w:rsid w:val="00FE4C6D"/>
    <w:rsid w:val="00FE5E65"/>
    <w:rsid w:val="00FE64D8"/>
    <w:rsid w:val="00FE6578"/>
    <w:rsid w:val="00FE7001"/>
    <w:rsid w:val="00FE7E9C"/>
    <w:rsid w:val="00FE7F8E"/>
    <w:rsid w:val="00FF0E99"/>
    <w:rsid w:val="00FF0F2E"/>
    <w:rsid w:val="00FF2228"/>
    <w:rsid w:val="00FF2642"/>
    <w:rsid w:val="00FF27BE"/>
    <w:rsid w:val="00FF4508"/>
    <w:rsid w:val="00FF526C"/>
    <w:rsid w:val="00FF5A95"/>
    <w:rsid w:val="00FF5AF0"/>
    <w:rsid w:val="00FF6AFA"/>
    <w:rsid w:val="00FF6CD4"/>
    <w:rsid w:val="00FF6F86"/>
    <w:rsid w:val="00FF7CF3"/>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2CB345"/>
  <w15:chartTrackingRefBased/>
  <w15:docId w15:val="{F12DED67-79FE-48EA-ACFF-BA394BD7E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E7B"/>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82B5F"/>
    <w:rPr>
      <w:rFonts w:ascii="Times New Roman" w:hAnsi="Times New Roman"/>
      <w:lang w:val="en-GB"/>
    </w:rPr>
  </w:style>
  <w:style w:type="character" w:styleId="Hyperlink">
    <w:name w:val="Hyperlink"/>
    <w:basedOn w:val="DefaultParagraphFont"/>
    <w:uiPriority w:val="99"/>
    <w:unhideWhenUsed/>
    <w:rsid w:val="00CC708D"/>
    <w:rPr>
      <w:color w:val="0563C1" w:themeColor="hyperlink"/>
      <w:u w:val="single"/>
    </w:rPr>
  </w:style>
  <w:style w:type="character" w:styleId="FollowedHyperlink">
    <w:name w:val="FollowedHyperlink"/>
    <w:basedOn w:val="DefaultParagraphFont"/>
    <w:uiPriority w:val="99"/>
    <w:semiHidden/>
    <w:unhideWhenUsed/>
    <w:rsid w:val="00CC708D"/>
    <w:rPr>
      <w:color w:val="954F72" w:themeColor="followedHyperlink"/>
      <w:u w:val="single"/>
    </w:rPr>
  </w:style>
  <w:style w:type="character" w:styleId="HTMLCode">
    <w:name w:val="HTML Code"/>
    <w:basedOn w:val="DefaultParagraphFont"/>
    <w:uiPriority w:val="99"/>
    <w:semiHidden/>
    <w:unhideWhenUsed/>
    <w:rsid w:val="005916E9"/>
    <w:rPr>
      <w:rFonts w:ascii="Courier New" w:eastAsia="Times New Roman" w:hAnsi="Courier New" w:cs="Courier New"/>
      <w:sz w:val="20"/>
      <w:szCs w:val="20"/>
    </w:rPr>
  </w:style>
  <w:style w:type="paragraph" w:customStyle="1" w:styleId="Default">
    <w:name w:val="Default"/>
    <w:rsid w:val="00A53E7B"/>
    <w:pPr>
      <w:autoSpaceDE w:val="0"/>
      <w:autoSpaceDN w:val="0"/>
      <w:adjustRightInd w:val="0"/>
    </w:pPr>
    <w:rPr>
      <w:rFonts w:ascii="Arial" w:hAnsi="Arial" w:cs="Arial"/>
      <w:color w:val="000000"/>
      <w:sz w:val="24"/>
      <w:szCs w:val="24"/>
    </w:rPr>
  </w:style>
  <w:style w:type="paragraph" w:customStyle="1" w:styleId="CRCoverPage">
    <w:name w:val="CR Cover Page"/>
    <w:rsid w:val="00997DA2"/>
    <w:pPr>
      <w:spacing w:after="120"/>
    </w:pPr>
    <w:rPr>
      <w:rFonts w:ascii="Arial" w:eastAsia="Times New Roman" w:hAnsi="Arial"/>
      <w:lang w:val="en-GB" w:eastAsia="en-US"/>
    </w:rPr>
  </w:style>
  <w:style w:type="paragraph" w:customStyle="1" w:styleId="Doc-title">
    <w:name w:val="Doc-title"/>
    <w:basedOn w:val="Normal"/>
    <w:next w:val="Doc-text2"/>
    <w:link w:val="Doc-titleChar"/>
    <w:qFormat/>
    <w:rsid w:val="0035186C"/>
    <w:pPr>
      <w:spacing w:before="60"/>
      <w:ind w:left="1259" w:hanging="1259"/>
    </w:pPr>
    <w:rPr>
      <w:rFonts w:ascii="Arial" w:eastAsia="MS Mincho" w:hAnsi="Arial"/>
      <w:szCs w:val="24"/>
      <w:lang w:eastAsia="en-GB"/>
    </w:rPr>
  </w:style>
  <w:style w:type="paragraph" w:customStyle="1" w:styleId="Doc-text2">
    <w:name w:val="Doc-text2"/>
    <w:basedOn w:val="Normal"/>
    <w:link w:val="Doc-text2Char"/>
    <w:qFormat/>
    <w:rsid w:val="0035186C"/>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5186C"/>
    <w:rPr>
      <w:rFonts w:ascii="Arial" w:eastAsia="MS Mincho" w:hAnsi="Arial"/>
      <w:szCs w:val="24"/>
      <w:lang w:val="en-GB" w:eastAsia="en-GB"/>
    </w:rPr>
  </w:style>
  <w:style w:type="character" w:customStyle="1" w:styleId="Doc-titleChar">
    <w:name w:val="Doc-title Char"/>
    <w:link w:val="Doc-title"/>
    <w:qFormat/>
    <w:rsid w:val="0035186C"/>
    <w:rPr>
      <w:rFonts w:ascii="Arial" w:eastAsia="MS Mincho" w:hAnsi="Arial"/>
      <w:szCs w:val="24"/>
      <w:lang w:val="en-GB" w:eastAsia="en-GB"/>
    </w:rPr>
  </w:style>
  <w:style w:type="paragraph" w:customStyle="1" w:styleId="Comments">
    <w:name w:val="Comments"/>
    <w:basedOn w:val="Normal"/>
    <w:link w:val="CommentsChar"/>
    <w:qFormat/>
    <w:rsid w:val="0035186C"/>
    <w:pPr>
      <w:spacing w:before="40"/>
    </w:pPr>
    <w:rPr>
      <w:rFonts w:ascii="Arial" w:eastAsia="MS Mincho" w:hAnsi="Arial"/>
      <w:i/>
      <w:sz w:val="18"/>
      <w:szCs w:val="24"/>
      <w:lang w:eastAsia="en-GB"/>
    </w:rPr>
  </w:style>
  <w:style w:type="character" w:customStyle="1" w:styleId="CommentsChar">
    <w:name w:val="Comments Char"/>
    <w:link w:val="Comments"/>
    <w:qFormat/>
    <w:rsid w:val="0035186C"/>
    <w:rPr>
      <w:rFonts w:ascii="Arial" w:eastAsia="MS Mincho" w:hAnsi="Arial"/>
      <w:i/>
      <w:sz w:val="18"/>
      <w:szCs w:val="24"/>
      <w:lang w:val="en-GB" w:eastAsia="en-GB"/>
    </w:rPr>
  </w:style>
  <w:style w:type="paragraph" w:customStyle="1" w:styleId="Agreement">
    <w:name w:val="Agreement"/>
    <w:basedOn w:val="Normal"/>
    <w:next w:val="Doc-text2"/>
    <w:qFormat/>
    <w:rsid w:val="0035186C"/>
    <w:pPr>
      <w:numPr>
        <w:numId w:val="44"/>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2987239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294658">
      <w:bodyDiv w:val="1"/>
      <w:marLeft w:val="0"/>
      <w:marRight w:val="0"/>
      <w:marTop w:val="0"/>
      <w:marBottom w:val="0"/>
      <w:divBdr>
        <w:top w:val="none" w:sz="0" w:space="0" w:color="auto"/>
        <w:left w:val="none" w:sz="0" w:space="0" w:color="auto"/>
        <w:bottom w:val="none" w:sz="0" w:space="0" w:color="auto"/>
        <w:right w:val="none" w:sz="0" w:space="0" w:color="auto"/>
      </w:divBdr>
      <w:divsChild>
        <w:div w:id="703898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7412793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780888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2189589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92249389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54300713">
      <w:bodyDiv w:val="1"/>
      <w:marLeft w:val="0"/>
      <w:marRight w:val="0"/>
      <w:marTop w:val="0"/>
      <w:marBottom w:val="0"/>
      <w:divBdr>
        <w:top w:val="none" w:sz="0" w:space="0" w:color="auto"/>
        <w:left w:val="none" w:sz="0" w:space="0" w:color="auto"/>
        <w:bottom w:val="none" w:sz="0" w:space="0" w:color="auto"/>
        <w:right w:val="none" w:sz="0" w:space="0" w:color="auto"/>
      </w:divBdr>
    </w:div>
    <w:div w:id="1262882757">
      <w:bodyDiv w:val="1"/>
      <w:marLeft w:val="0"/>
      <w:marRight w:val="0"/>
      <w:marTop w:val="0"/>
      <w:marBottom w:val="0"/>
      <w:divBdr>
        <w:top w:val="none" w:sz="0" w:space="0" w:color="auto"/>
        <w:left w:val="none" w:sz="0" w:space="0" w:color="auto"/>
        <w:bottom w:val="none" w:sz="0" w:space="0" w:color="auto"/>
        <w:right w:val="none" w:sz="0" w:space="0" w:color="auto"/>
      </w:divBdr>
      <w:divsChild>
        <w:div w:id="566915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622138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2333828">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412426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1972779468">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505934%20CR%20%20TS%2036.300%20on%20SatSwitchwithResync%20%5bTEI19%20IoT%20LEO%20NTN%5d%20v3.docx" TargetMode="External"/><Relationship Id="rId18" Type="http://schemas.openxmlformats.org/officeDocument/2006/relationships/hyperlink" Target="file:///C:\Data\3GPP\Extracts\R2-2505938%20CR%20%20TS%2036.321%20on%20SatSwitchwithResync%20%5bTEI19%20IoT%20LEO%20NTN%5d%20v3.docx"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ran/WG2_RL2/TSGR2_131/Docs/R2-2506203.zip" TargetMode="External"/><Relationship Id="rId7" Type="http://schemas.openxmlformats.org/officeDocument/2006/relationships/styles" Target="styles.xml"/><Relationship Id="rId12" Type="http://schemas.openxmlformats.org/officeDocument/2006/relationships/hyperlink" Target="file:///C:\Data\3GPP\Extracts\R2-2505933%20Discussion%20on%20support%20of%20SatSwitchwithResync%20for%20NB%20IoT%20NTN%20v5.docx" TargetMode="External"/><Relationship Id="rId17" Type="http://schemas.openxmlformats.org/officeDocument/2006/relationships/hyperlink" Target="file:///C:\Data\3GPP\Extracts\R2-2505934%20CR%20%20TS%2036.300%20on%20SatSwitchwithResync%20%5bTEI19%20IoT%20LEO%20NTN%5d%20v3.doc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Data\3GPP\Extracts\R2-2505933%20Discussion%20on%20support%20of%20SatSwitchwithResync%20for%20NB%20IoT%20NTN%20v5.docx" TargetMode="External"/><Relationship Id="rId20" Type="http://schemas.openxmlformats.org/officeDocument/2006/relationships/hyperlink" Target="https://www.3gpp.org/ftp/tsg_ran/WG2_RL2/TSGR2_131/Docs/R2-2505933.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file:///C:\Data\3GPP\Extracts\R2-2505939%20CR%20%20TS%2036.331%20on%20SatSwitchwithResync%20%5bTEI19%20IoT%20LEO%20NTN%5d%20v3.docx"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file:///C:\Data\3GPP\Extracts\R2-2505939%20CR%20%20TS%2036.331%20on%20SatSwitchwithResync%20%5bTEI19%20IoT%20LEO%20NTN%5d%20v3.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2505938%20CR%20%20TS%2036.321%20on%20SatSwitchwithResync%20%5bTEI19%20IoT%20LEO%20NTN%5d%20v3.docx" TargetMode="External"/><Relationship Id="rId22" Type="http://schemas.openxmlformats.org/officeDocument/2006/relationships/hyperlink" Target="https://www.3gpp.org/ftp/tsg_ran/TSG_RAN/TSGR_109/Docs/RP-252473.zi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a8b311-be8c-45b0-a184-8bcb55bfd42f" xsi:nil="true"/>
    <lcf76f155ced4ddcb4097134ff3c332f xmlns="00553e46-bc36-444a-aab4-dacb78a37ed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BA72A98AEC1446926E3C037274FC89" ma:contentTypeVersion="14" ma:contentTypeDescription="Create a new document." ma:contentTypeScope="" ma:versionID="a57a6ae9cc95cceef247185dae860c41">
  <xsd:schema xmlns:xsd="http://www.w3.org/2001/XMLSchema" xmlns:xs="http://www.w3.org/2001/XMLSchema" xmlns:p="http://schemas.microsoft.com/office/2006/metadata/properties" xmlns:ns2="00553e46-bc36-444a-aab4-dacb78a37eda" xmlns:ns3="40a8b311-be8c-45b0-a184-8bcb55bfd42f" targetNamespace="http://schemas.microsoft.com/office/2006/metadata/properties" ma:root="true" ma:fieldsID="ac6c8692bbc5e9814fea930a6c3a5918" ns2:_="" ns3:_="">
    <xsd:import namespace="00553e46-bc36-444a-aab4-dacb78a37eda"/>
    <xsd:import namespace="40a8b311-be8c-45b0-a184-8bcb55bfd42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553e46-bc36-444a-aab4-dacb78a37e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b6dc33-a77e-4906-9653-fd9840b779d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a8b311-be8c-45b0-a184-8bcb55bfd42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5fd96b7-5b2e-4127-ae3b-8c5f97e9fa3d}" ma:internalName="TaxCatchAll" ma:showField="CatchAllData" ma:web="40a8b311-be8c-45b0-a184-8bcb55bfd42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40a8b311-be8c-45b0-a184-8bcb55bfd42f"/>
    <ds:schemaRef ds:uri="00553e46-bc36-444a-aab4-dacb78a37eda"/>
  </ds:schemaRefs>
</ds:datastoreItem>
</file>

<file path=customXml/itemProps2.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3.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4.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5.xml><?xml version="1.0" encoding="utf-8"?>
<ds:datastoreItem xmlns:ds="http://schemas.openxmlformats.org/officeDocument/2006/customXml" ds:itemID="{05620B00-30C0-4F02-877C-CBADEDC49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553e46-bc36-444a-aab4-dacb78a37eda"/>
    <ds:schemaRef ds:uri="40a8b311-be8c-45b0-a184-8bcb55bfd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2</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cp:lastModifiedBy>Peng Tan 20251105</cp:lastModifiedBy>
  <cp:revision>8</cp:revision>
  <dcterms:created xsi:type="dcterms:W3CDTF">2025-11-05T02:49:00Z</dcterms:created>
  <dcterms:modified xsi:type="dcterms:W3CDTF">2025-11-07T17:41:00Z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d8c6f73e-0849-49ad-bd86-116b2e823efc</vt:lpwstr>
  </property>
  <property fmtid="{D5CDD505-2E9C-101B-9397-08002B2CF9AE}" pid="15" name="ContentTypeId">
    <vt:lpwstr>0x01010063BA72A98AEC1446926E3C037274FC89</vt:lpwstr>
  </property>
  <property fmtid="{D5CDD505-2E9C-101B-9397-08002B2CF9AE}" pid="16" name="MediaServiceImageTags">
    <vt:lpwstr/>
  </property>
  <property fmtid="{D5CDD505-2E9C-101B-9397-08002B2CF9AE}" pid="17" name="MSIP_Label_502bc7c3-f152-4da1-98bd-f7a1bebdf752_Enabled">
    <vt:lpwstr>true</vt:lpwstr>
  </property>
  <property fmtid="{D5CDD505-2E9C-101B-9397-08002B2CF9AE}" pid="18" name="MSIP_Label_502bc7c3-f152-4da1-98bd-f7a1bebdf752_SetDate">
    <vt:lpwstr>2025-08-11T12:30:57Z</vt:lpwstr>
  </property>
  <property fmtid="{D5CDD505-2E9C-101B-9397-08002B2CF9AE}" pid="19" name="MSIP_Label_502bc7c3-f152-4da1-98bd-f7a1bebdf752_Method">
    <vt:lpwstr>Privileged</vt:lpwstr>
  </property>
  <property fmtid="{D5CDD505-2E9C-101B-9397-08002B2CF9AE}" pid="20" name="MSIP_Label_502bc7c3-f152-4da1-98bd-f7a1bebdf752_Name">
    <vt:lpwstr>Unrestricted</vt:lpwstr>
  </property>
  <property fmtid="{D5CDD505-2E9C-101B-9397-08002B2CF9AE}" pid="21" name="MSIP_Label_502bc7c3-f152-4da1-98bd-f7a1bebdf752_SiteId">
    <vt:lpwstr>b18f006c-b0fc-467d-b23a-a35b5695b5dc</vt:lpwstr>
  </property>
  <property fmtid="{D5CDD505-2E9C-101B-9397-08002B2CF9AE}" pid="22" name="MSIP_Label_502bc7c3-f152-4da1-98bd-f7a1bebdf752_ActionId">
    <vt:lpwstr>03fcd3ba-ed1b-474d-830a-479eb7b240cd</vt:lpwstr>
  </property>
  <property fmtid="{D5CDD505-2E9C-101B-9397-08002B2CF9AE}" pid="23" name="MSIP_Label_502bc7c3-f152-4da1-98bd-f7a1bebdf752_ContentBits">
    <vt:lpwstr>0</vt:lpwstr>
  </property>
  <property fmtid="{D5CDD505-2E9C-101B-9397-08002B2CF9AE}" pid="24" name="MSIP_Label_502bc7c3-f152-4da1-98bd-f7a1bebdf752_Tag">
    <vt:lpwstr>10, 0, 1, 1</vt:lpwstr>
  </property>
</Properties>
</file>